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12688" w14:textId="3B2F87AA" w:rsidR="003122A4" w:rsidRPr="003B088F" w:rsidRDefault="00E96895" w:rsidP="006B157D">
      <w:pPr>
        <w:pStyle w:val="CRCoverPage"/>
        <w:tabs>
          <w:tab w:val="right" w:pos="9639"/>
        </w:tabs>
        <w:spacing w:after="0"/>
        <w:rPr>
          <w:b/>
          <w:noProof/>
          <w:sz w:val="24"/>
        </w:rPr>
      </w:pPr>
      <w:r>
        <w:rPr>
          <w:b/>
          <w:noProof/>
          <w:sz w:val="24"/>
        </w:rPr>
        <w:t>3GPP TSG-CT WG1 Meeting #15</w:t>
      </w:r>
      <w:r>
        <w:rPr>
          <w:b/>
          <w:noProof/>
          <w:sz w:val="24"/>
          <w:lang w:eastAsia="zh-CN"/>
        </w:rPr>
        <w:t>8</w:t>
      </w:r>
      <w:r w:rsidR="003122A4" w:rsidRPr="003B088F">
        <w:rPr>
          <w:b/>
          <w:noProof/>
          <w:sz w:val="24"/>
        </w:rPr>
        <w:tab/>
      </w:r>
      <w:r w:rsidR="00EF00DC" w:rsidRPr="00EF00DC">
        <w:rPr>
          <w:b/>
          <w:noProof/>
          <w:sz w:val="24"/>
        </w:rPr>
        <w:t>C1-257374</w:t>
      </w:r>
    </w:p>
    <w:p w14:paraId="4BF00F8A" w14:textId="4FE92F34" w:rsidR="003122A4" w:rsidRDefault="00E96895" w:rsidP="00E96895">
      <w:pPr>
        <w:pStyle w:val="CRCoverPage"/>
        <w:outlineLvl w:val="0"/>
        <w:rPr>
          <w:b/>
          <w:noProof/>
          <w:sz w:val="24"/>
        </w:rPr>
      </w:pPr>
      <w:r>
        <w:rPr>
          <w:b/>
          <w:noProof/>
          <w:sz w:val="24"/>
          <w:lang w:eastAsia="zh-CN"/>
        </w:rPr>
        <w:t xml:space="preserve">Dallas, US </w:t>
      </w:r>
      <w:r>
        <w:rPr>
          <w:b/>
          <w:noProof/>
          <w:sz w:val="24"/>
        </w:rPr>
        <w:t>, 17-21 November 2025                                                             was C1-254957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2C8B3" w:rsidR="001E41F3" w:rsidRPr="00410371" w:rsidRDefault="00E3467A" w:rsidP="00E13F3D">
            <w:pPr>
              <w:pStyle w:val="CRCoverPage"/>
              <w:spacing w:after="0"/>
              <w:jc w:val="right"/>
              <w:rPr>
                <w:b/>
                <w:noProof/>
                <w:sz w:val="28"/>
              </w:rPr>
            </w:pPr>
            <w:fldSimple w:instr=" DOCPROPERTY  Spec#  \* MERGEFORMAT ">
              <w:r w:rsidR="00005A7E">
                <w:rPr>
                  <w:b/>
                  <w:noProof/>
                  <w:sz w:val="28"/>
                </w:rPr>
                <w:t>24.</w:t>
              </w:r>
              <w:r w:rsidR="00E76FF8">
                <w:rPr>
                  <w:b/>
                  <w:noProof/>
                  <w:sz w:val="28"/>
                </w:rPr>
                <w:t>5</w:t>
              </w:r>
              <w:r w:rsidR="00005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7BC5" w:rsidR="001E41F3" w:rsidRPr="00645390" w:rsidRDefault="00E76FF8" w:rsidP="00547111">
            <w:pPr>
              <w:pStyle w:val="CRCoverPage"/>
              <w:spacing w:after="0"/>
              <w:rPr>
                <w:b/>
                <w:bCs/>
                <w:noProof/>
                <w:sz w:val="24"/>
                <w:szCs w:val="24"/>
              </w:rPr>
            </w:pPr>
            <w:r>
              <w:rPr>
                <w:b/>
                <w:bCs/>
                <w:noProof/>
                <w:sz w:val="24"/>
                <w:szCs w:val="24"/>
              </w:rPr>
              <w:t>6984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D828A" w:rsidR="001E41F3" w:rsidRPr="00410371" w:rsidRDefault="00BB6830" w:rsidP="00BB6830">
            <w:pPr>
              <w:pStyle w:val="CRCoverPage"/>
              <w:spacing w:after="0"/>
              <w:rPr>
                <w:b/>
                <w:noProof/>
              </w:rPr>
            </w:pPr>
            <w:r w:rsidRPr="00BB6830">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6C95A" w:rsidR="001E41F3" w:rsidRPr="00410371" w:rsidRDefault="00E3467A">
            <w:pPr>
              <w:pStyle w:val="CRCoverPage"/>
              <w:spacing w:after="0"/>
              <w:jc w:val="center"/>
              <w:rPr>
                <w:noProof/>
                <w:sz w:val="28"/>
              </w:rPr>
            </w:pPr>
            <w:fldSimple w:instr=" DOCPROPERTY  Version  \* MERGEFORMAT ">
              <w:r w:rsidR="00005A7E">
                <w:rPr>
                  <w:b/>
                  <w:noProof/>
                  <w:sz w:val="28"/>
                </w:rPr>
                <w:t>19.</w:t>
              </w:r>
              <w:r w:rsidR="005D4392">
                <w:rPr>
                  <w:b/>
                  <w:noProof/>
                  <w:sz w:val="28"/>
                </w:rPr>
                <w:t>4</w:t>
              </w:r>
              <w:r w:rsidR="00005A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B289A" w:rsidR="00F25D98" w:rsidRDefault="00084A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6FF8" w14:paraId="58300953" w14:textId="77777777" w:rsidTr="00547111">
        <w:tc>
          <w:tcPr>
            <w:tcW w:w="1843" w:type="dxa"/>
            <w:tcBorders>
              <w:top w:val="single" w:sz="4" w:space="0" w:color="auto"/>
              <w:left w:val="single" w:sz="4" w:space="0" w:color="auto"/>
            </w:tcBorders>
          </w:tcPr>
          <w:p w14:paraId="05B2F3A2" w14:textId="77777777" w:rsidR="00E76FF8" w:rsidRDefault="00E76FF8" w:rsidP="00E76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89C59" w:rsidR="00E76FF8" w:rsidRDefault="00E76FF8" w:rsidP="00E76FF8">
            <w:pPr>
              <w:pStyle w:val="CRCoverPage"/>
              <w:spacing w:after="0"/>
              <w:rPr>
                <w:noProof/>
              </w:rPr>
            </w:pPr>
            <w:r>
              <w:t>Updating Slice deregistration inactivity timer in the PDU session modification procedure</w:t>
            </w:r>
          </w:p>
        </w:tc>
      </w:tr>
      <w:tr w:rsidR="00E76FF8" w14:paraId="05C08479" w14:textId="77777777" w:rsidTr="00547111">
        <w:tc>
          <w:tcPr>
            <w:tcW w:w="1843" w:type="dxa"/>
            <w:tcBorders>
              <w:left w:val="single" w:sz="4" w:space="0" w:color="auto"/>
            </w:tcBorders>
          </w:tcPr>
          <w:p w14:paraId="45E29F53" w14:textId="77777777" w:rsidR="00E76FF8" w:rsidRDefault="00E76FF8" w:rsidP="00E76FF8">
            <w:pPr>
              <w:pStyle w:val="CRCoverPage"/>
              <w:spacing w:after="0"/>
              <w:rPr>
                <w:b/>
                <w:i/>
                <w:noProof/>
                <w:sz w:val="8"/>
                <w:szCs w:val="8"/>
              </w:rPr>
            </w:pPr>
          </w:p>
        </w:tc>
        <w:tc>
          <w:tcPr>
            <w:tcW w:w="7797" w:type="dxa"/>
            <w:gridSpan w:val="10"/>
            <w:tcBorders>
              <w:right w:val="single" w:sz="4" w:space="0" w:color="auto"/>
            </w:tcBorders>
          </w:tcPr>
          <w:p w14:paraId="22071BC1" w14:textId="77777777" w:rsidR="00E76FF8" w:rsidRDefault="00E76FF8" w:rsidP="00E76FF8">
            <w:pPr>
              <w:pStyle w:val="CRCoverPage"/>
              <w:spacing w:after="0"/>
              <w:rPr>
                <w:noProof/>
                <w:sz w:val="8"/>
                <w:szCs w:val="8"/>
              </w:rPr>
            </w:pPr>
          </w:p>
        </w:tc>
      </w:tr>
      <w:tr w:rsidR="00E76FF8" w14:paraId="46D5D7C2" w14:textId="77777777" w:rsidTr="00547111">
        <w:tc>
          <w:tcPr>
            <w:tcW w:w="1843" w:type="dxa"/>
            <w:tcBorders>
              <w:left w:val="single" w:sz="4" w:space="0" w:color="auto"/>
            </w:tcBorders>
          </w:tcPr>
          <w:p w14:paraId="45A6C2C4" w14:textId="77777777" w:rsidR="00E76FF8" w:rsidRDefault="00E76FF8" w:rsidP="00E76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FA237" w:rsidR="00E76FF8" w:rsidRDefault="00E76FF8" w:rsidP="00E76FF8">
            <w:pPr>
              <w:pStyle w:val="CRCoverPage"/>
              <w:spacing w:after="0"/>
              <w:rPr>
                <w:noProof/>
              </w:rPr>
            </w:pPr>
            <w:r>
              <w:t>Samsung</w:t>
            </w:r>
          </w:p>
        </w:tc>
      </w:tr>
      <w:tr w:rsidR="00E76FF8" w14:paraId="4196B218" w14:textId="77777777" w:rsidTr="00547111">
        <w:tc>
          <w:tcPr>
            <w:tcW w:w="1843" w:type="dxa"/>
            <w:tcBorders>
              <w:left w:val="single" w:sz="4" w:space="0" w:color="auto"/>
            </w:tcBorders>
          </w:tcPr>
          <w:p w14:paraId="14C300BA" w14:textId="77777777" w:rsidR="00E76FF8" w:rsidRDefault="00E76FF8" w:rsidP="00E76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8707F" w:rsidR="00E76FF8" w:rsidRDefault="00E76FF8" w:rsidP="00E76FF8">
            <w:pPr>
              <w:pStyle w:val="CRCoverPage"/>
              <w:spacing w:after="0"/>
              <w:rPr>
                <w:noProof/>
              </w:rPr>
            </w:pPr>
            <w:r>
              <w:t>C1</w:t>
            </w:r>
          </w:p>
        </w:tc>
      </w:tr>
      <w:tr w:rsidR="00E76FF8" w14:paraId="76303739" w14:textId="77777777" w:rsidTr="00547111">
        <w:tc>
          <w:tcPr>
            <w:tcW w:w="1843" w:type="dxa"/>
            <w:tcBorders>
              <w:left w:val="single" w:sz="4" w:space="0" w:color="auto"/>
            </w:tcBorders>
          </w:tcPr>
          <w:p w14:paraId="4D3B1657" w14:textId="77777777" w:rsidR="00E76FF8" w:rsidRDefault="00E76FF8" w:rsidP="00E76FF8">
            <w:pPr>
              <w:pStyle w:val="CRCoverPage"/>
              <w:spacing w:after="0"/>
              <w:rPr>
                <w:b/>
                <w:i/>
                <w:noProof/>
                <w:sz w:val="8"/>
                <w:szCs w:val="8"/>
              </w:rPr>
            </w:pPr>
          </w:p>
        </w:tc>
        <w:tc>
          <w:tcPr>
            <w:tcW w:w="7797" w:type="dxa"/>
            <w:gridSpan w:val="10"/>
            <w:tcBorders>
              <w:right w:val="single" w:sz="4" w:space="0" w:color="auto"/>
            </w:tcBorders>
          </w:tcPr>
          <w:p w14:paraId="6ED4D65A" w14:textId="77777777" w:rsidR="00E76FF8" w:rsidRDefault="00E76FF8" w:rsidP="00E76FF8">
            <w:pPr>
              <w:pStyle w:val="CRCoverPage"/>
              <w:spacing w:after="0"/>
              <w:rPr>
                <w:noProof/>
                <w:sz w:val="8"/>
                <w:szCs w:val="8"/>
              </w:rPr>
            </w:pPr>
          </w:p>
        </w:tc>
      </w:tr>
      <w:tr w:rsidR="00E76FF8" w14:paraId="50563E52" w14:textId="77777777" w:rsidTr="00547111">
        <w:tc>
          <w:tcPr>
            <w:tcW w:w="1843" w:type="dxa"/>
            <w:tcBorders>
              <w:left w:val="single" w:sz="4" w:space="0" w:color="auto"/>
            </w:tcBorders>
          </w:tcPr>
          <w:p w14:paraId="32C381B7" w14:textId="77777777" w:rsidR="00E76FF8" w:rsidRDefault="00E76FF8" w:rsidP="00E76FF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392759" w:rsidR="00E76FF8" w:rsidRDefault="003A169F" w:rsidP="00E76FF8">
            <w:pPr>
              <w:pStyle w:val="CRCoverPage"/>
              <w:spacing w:after="0"/>
              <w:rPr>
                <w:noProof/>
              </w:rPr>
            </w:pPr>
            <w:r w:rsidRPr="003A169F">
              <w:rPr>
                <w:noProof/>
              </w:rPr>
              <w:t>eNS_Ph3</w:t>
            </w:r>
            <w:r w:rsidR="00E76FF8">
              <w:rPr>
                <w:noProof/>
              </w:rPr>
              <w:t xml:space="preserve">, </w:t>
            </w:r>
            <w:r w:rsidRPr="003A169F">
              <w:rPr>
                <w:noProof/>
              </w:rPr>
              <w:t>5GProtoc19</w:t>
            </w:r>
          </w:p>
        </w:tc>
        <w:tc>
          <w:tcPr>
            <w:tcW w:w="567" w:type="dxa"/>
            <w:tcBorders>
              <w:left w:val="nil"/>
            </w:tcBorders>
          </w:tcPr>
          <w:p w14:paraId="61A86BCF" w14:textId="77777777" w:rsidR="00E76FF8" w:rsidRDefault="00E76FF8" w:rsidP="00E76FF8">
            <w:pPr>
              <w:pStyle w:val="CRCoverPage"/>
              <w:spacing w:after="0"/>
              <w:ind w:right="100"/>
              <w:rPr>
                <w:noProof/>
              </w:rPr>
            </w:pPr>
          </w:p>
        </w:tc>
        <w:tc>
          <w:tcPr>
            <w:tcW w:w="1417" w:type="dxa"/>
            <w:gridSpan w:val="3"/>
            <w:tcBorders>
              <w:left w:val="nil"/>
            </w:tcBorders>
          </w:tcPr>
          <w:p w14:paraId="153CBFB1" w14:textId="77777777" w:rsidR="00E76FF8" w:rsidRDefault="00E76FF8" w:rsidP="00E76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FD6B4" w:rsidR="00E76FF8" w:rsidRDefault="00E76FF8" w:rsidP="00E76FF8">
            <w:pPr>
              <w:pStyle w:val="CRCoverPage"/>
              <w:spacing w:after="0"/>
              <w:ind w:left="100"/>
              <w:rPr>
                <w:noProof/>
              </w:rPr>
            </w:pPr>
            <w:r>
              <w:t>2025-</w:t>
            </w:r>
            <w:r w:rsidR="006D3034">
              <w:t>11</w:t>
            </w:r>
            <w:r>
              <w:t>-</w:t>
            </w:r>
            <w:r w:rsidR="006D3034">
              <w:t>10</w:t>
            </w:r>
          </w:p>
        </w:tc>
      </w:tr>
      <w:tr w:rsidR="00E76FF8" w14:paraId="690C7843" w14:textId="77777777" w:rsidTr="00547111">
        <w:tc>
          <w:tcPr>
            <w:tcW w:w="1843" w:type="dxa"/>
            <w:tcBorders>
              <w:left w:val="single" w:sz="4" w:space="0" w:color="auto"/>
            </w:tcBorders>
          </w:tcPr>
          <w:p w14:paraId="17A1A642" w14:textId="77777777" w:rsidR="00E76FF8" w:rsidRDefault="00E76FF8" w:rsidP="00E76FF8">
            <w:pPr>
              <w:pStyle w:val="CRCoverPage"/>
              <w:spacing w:after="0"/>
              <w:rPr>
                <w:b/>
                <w:i/>
                <w:noProof/>
                <w:sz w:val="8"/>
                <w:szCs w:val="8"/>
              </w:rPr>
            </w:pPr>
          </w:p>
        </w:tc>
        <w:tc>
          <w:tcPr>
            <w:tcW w:w="1986" w:type="dxa"/>
            <w:gridSpan w:val="4"/>
          </w:tcPr>
          <w:p w14:paraId="2F73FCFB" w14:textId="77777777" w:rsidR="00E76FF8" w:rsidRDefault="00E76FF8" w:rsidP="00E76FF8">
            <w:pPr>
              <w:pStyle w:val="CRCoverPage"/>
              <w:spacing w:after="0"/>
              <w:rPr>
                <w:noProof/>
                <w:sz w:val="8"/>
                <w:szCs w:val="8"/>
              </w:rPr>
            </w:pPr>
          </w:p>
        </w:tc>
        <w:tc>
          <w:tcPr>
            <w:tcW w:w="2267" w:type="dxa"/>
            <w:gridSpan w:val="2"/>
          </w:tcPr>
          <w:p w14:paraId="0FBCFC35" w14:textId="77777777" w:rsidR="00E76FF8" w:rsidRDefault="00E76FF8" w:rsidP="00E76FF8">
            <w:pPr>
              <w:pStyle w:val="CRCoverPage"/>
              <w:spacing w:after="0"/>
              <w:rPr>
                <w:noProof/>
                <w:sz w:val="8"/>
                <w:szCs w:val="8"/>
              </w:rPr>
            </w:pPr>
          </w:p>
        </w:tc>
        <w:tc>
          <w:tcPr>
            <w:tcW w:w="1417" w:type="dxa"/>
            <w:gridSpan w:val="3"/>
          </w:tcPr>
          <w:p w14:paraId="60243A9E" w14:textId="77777777" w:rsidR="00E76FF8" w:rsidRDefault="00E76FF8" w:rsidP="00E76FF8">
            <w:pPr>
              <w:pStyle w:val="CRCoverPage"/>
              <w:spacing w:after="0"/>
              <w:rPr>
                <w:noProof/>
                <w:sz w:val="8"/>
                <w:szCs w:val="8"/>
              </w:rPr>
            </w:pPr>
          </w:p>
        </w:tc>
        <w:tc>
          <w:tcPr>
            <w:tcW w:w="2127" w:type="dxa"/>
            <w:tcBorders>
              <w:right w:val="single" w:sz="4" w:space="0" w:color="auto"/>
            </w:tcBorders>
          </w:tcPr>
          <w:p w14:paraId="68E9B688" w14:textId="77777777" w:rsidR="00E76FF8" w:rsidRDefault="00E76FF8" w:rsidP="00E76FF8">
            <w:pPr>
              <w:pStyle w:val="CRCoverPage"/>
              <w:spacing w:after="0"/>
              <w:rPr>
                <w:noProof/>
                <w:sz w:val="8"/>
                <w:szCs w:val="8"/>
              </w:rPr>
            </w:pPr>
          </w:p>
        </w:tc>
      </w:tr>
      <w:tr w:rsidR="00E76FF8" w14:paraId="13D4AF59" w14:textId="77777777" w:rsidTr="00547111">
        <w:trPr>
          <w:cantSplit/>
        </w:trPr>
        <w:tc>
          <w:tcPr>
            <w:tcW w:w="1843" w:type="dxa"/>
            <w:tcBorders>
              <w:left w:val="single" w:sz="4" w:space="0" w:color="auto"/>
            </w:tcBorders>
          </w:tcPr>
          <w:p w14:paraId="1E6EA205" w14:textId="77777777" w:rsidR="00E76FF8" w:rsidRDefault="00E76FF8" w:rsidP="00E76FF8">
            <w:pPr>
              <w:pStyle w:val="CRCoverPage"/>
              <w:tabs>
                <w:tab w:val="right" w:pos="1759"/>
              </w:tabs>
              <w:spacing w:after="0"/>
              <w:rPr>
                <w:b/>
                <w:i/>
                <w:noProof/>
              </w:rPr>
            </w:pPr>
            <w:r>
              <w:rPr>
                <w:b/>
                <w:i/>
                <w:noProof/>
              </w:rPr>
              <w:t>Category:</w:t>
            </w:r>
          </w:p>
        </w:tc>
        <w:tc>
          <w:tcPr>
            <w:tcW w:w="851" w:type="dxa"/>
            <w:shd w:val="pct30" w:color="FFFF00" w:fill="auto"/>
          </w:tcPr>
          <w:p w14:paraId="154A6113" w14:textId="563EC5E8" w:rsidR="00E76FF8" w:rsidRDefault="00E76FF8" w:rsidP="00E76FF8">
            <w:pPr>
              <w:pStyle w:val="CRCoverPage"/>
              <w:spacing w:after="0"/>
              <w:ind w:left="100" w:right="-609"/>
              <w:rPr>
                <w:b/>
                <w:noProof/>
              </w:rPr>
            </w:pPr>
            <w:r>
              <w:t>F</w:t>
            </w:r>
          </w:p>
        </w:tc>
        <w:tc>
          <w:tcPr>
            <w:tcW w:w="3402" w:type="dxa"/>
            <w:gridSpan w:val="5"/>
            <w:tcBorders>
              <w:left w:val="nil"/>
            </w:tcBorders>
          </w:tcPr>
          <w:p w14:paraId="617AE5C6" w14:textId="77777777" w:rsidR="00E76FF8" w:rsidRDefault="00E76FF8" w:rsidP="00E76FF8">
            <w:pPr>
              <w:pStyle w:val="CRCoverPage"/>
              <w:spacing w:after="0"/>
              <w:rPr>
                <w:noProof/>
              </w:rPr>
            </w:pPr>
          </w:p>
        </w:tc>
        <w:tc>
          <w:tcPr>
            <w:tcW w:w="1417" w:type="dxa"/>
            <w:gridSpan w:val="3"/>
            <w:tcBorders>
              <w:left w:val="nil"/>
            </w:tcBorders>
          </w:tcPr>
          <w:p w14:paraId="42CDCEE5" w14:textId="77777777" w:rsidR="00E76FF8" w:rsidRDefault="00E76FF8" w:rsidP="00E76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E76FF8" w:rsidRDefault="00E76FF8" w:rsidP="00E76FF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6FF8" w14:paraId="1256F52C" w14:textId="77777777" w:rsidTr="00547111">
        <w:tc>
          <w:tcPr>
            <w:tcW w:w="2694" w:type="dxa"/>
            <w:gridSpan w:val="2"/>
            <w:tcBorders>
              <w:top w:val="single" w:sz="4" w:space="0" w:color="auto"/>
              <w:left w:val="single" w:sz="4" w:space="0" w:color="auto"/>
            </w:tcBorders>
          </w:tcPr>
          <w:p w14:paraId="52C87DB0" w14:textId="77777777" w:rsidR="00E76FF8" w:rsidRDefault="00E76FF8" w:rsidP="00E76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4E19" w14:textId="77777777" w:rsidR="00E76FF8" w:rsidRPr="009D24B7" w:rsidRDefault="00E76FF8" w:rsidP="00E76FF8">
            <w:r w:rsidRPr="009D24B7">
              <w:t xml:space="preserve">Suppose S-NSSAI-1 and S-NSSAI-2 are on-demand S-NSSAI. UE has the PDU session established with S-NSSAI-1 thus slice deregistration inactivity timer for the S-NSSAI-1 will be stopped. UE and AMF will be running slice deregistration inactivity timer for the S-NSSAI-2. </w:t>
            </w:r>
          </w:p>
          <w:p w14:paraId="6B03D31F" w14:textId="77777777" w:rsidR="00E76FF8" w:rsidRPr="009D24B7" w:rsidRDefault="00E76FF8" w:rsidP="00E76FF8">
            <w:r w:rsidRPr="009D24B7">
              <w:t xml:space="preserve">For the slice replacement feature, SMF can use the PDU session modification procedure to replace S-NSSAI with the alternative S-NSSAI and moving back the PDU session to the replaced S-NSSAI as below. </w:t>
            </w:r>
          </w:p>
          <w:p w14:paraId="0CC73564" w14:textId="77777777" w:rsidR="00E76FF8" w:rsidRPr="009D24B7" w:rsidRDefault="00E76FF8" w:rsidP="00E76FF8">
            <w:pPr>
              <w:rPr>
                <w:i/>
              </w:rPr>
            </w:pPr>
            <w:r w:rsidRPr="009D24B7">
              <w:rPr>
                <w:i/>
                <w:lang w:eastAsia="ko-KR"/>
              </w:rPr>
              <w:t xml:space="preserve">If the S-NSSAI or the mapped S-NSSAI of the PDU session needs to be replaced and the </w:t>
            </w:r>
            <w:r w:rsidRPr="009D24B7">
              <w:rPr>
                <w:b/>
                <w:i/>
                <w:lang w:eastAsia="ko-KR"/>
              </w:rPr>
              <w:t>SMF determines that the PDU session needs to be retained</w:t>
            </w:r>
            <w:r w:rsidRPr="009D24B7">
              <w:rPr>
                <w:i/>
                <w:lang w:eastAsia="ko-KR"/>
              </w:rPr>
              <w:t xml:space="preserve">, the </w:t>
            </w:r>
            <w:r w:rsidRPr="009D24B7">
              <w:rPr>
                <w:i/>
                <w:highlight w:val="yellow"/>
                <w:lang w:eastAsia="ko-KR"/>
              </w:rPr>
              <w:t xml:space="preserve">SMF shall include the Alternative S-NSSAI IE </w:t>
            </w:r>
            <w:r w:rsidRPr="009D24B7">
              <w:rPr>
                <w:i/>
                <w:highlight w:val="yellow"/>
              </w:rPr>
              <w:t>in the PDU SESSION MODIFICATION COMMAND message</w:t>
            </w:r>
            <w:r w:rsidRPr="009D24B7">
              <w:rPr>
                <w:i/>
              </w:rPr>
              <w:t xml:space="preserve">. If the replaced S-NSSAI is available and the </w:t>
            </w:r>
            <w:r w:rsidRPr="009D24B7">
              <w:rPr>
                <w:i/>
                <w:lang w:eastAsia="ko-KR"/>
              </w:rPr>
              <w:t xml:space="preserve">SMF determines that the </w:t>
            </w:r>
            <w:r w:rsidRPr="009D24B7">
              <w:rPr>
                <w:b/>
                <w:i/>
                <w:lang w:eastAsia="ko-KR"/>
              </w:rPr>
              <w:t>PDU session needs to be retained</w:t>
            </w:r>
            <w:r w:rsidRPr="009D24B7">
              <w:rPr>
                <w:i/>
                <w:lang w:eastAsia="ko-KR"/>
              </w:rPr>
              <w:t xml:space="preserve">, the SMF include replaced </w:t>
            </w:r>
            <w:r w:rsidRPr="009D24B7">
              <w:rPr>
                <w:i/>
                <w:lang w:eastAsia="zh-CN"/>
              </w:rPr>
              <w:t xml:space="preserve">S-NSSAI </w:t>
            </w:r>
            <w:r w:rsidRPr="009D24B7">
              <w:rPr>
                <w:i/>
              </w:rPr>
              <w:t>in the PDU SESSION MODIFICATION COMMAND message.</w:t>
            </w:r>
          </w:p>
          <w:p w14:paraId="708AA7DE" w14:textId="5157EACF" w:rsidR="00E76FF8" w:rsidRPr="009D24B7" w:rsidRDefault="00E76FF8" w:rsidP="009D24B7">
            <w:pPr>
              <w:pStyle w:val="CRCoverPage"/>
              <w:spacing w:after="0"/>
              <w:rPr>
                <w:rFonts w:ascii="Times New Roman" w:hAnsi="Times New Roman"/>
                <w:noProof/>
              </w:rPr>
            </w:pPr>
            <w:r w:rsidRPr="009D24B7">
              <w:rPr>
                <w:rFonts w:ascii="Times New Roman" w:hAnsi="Times New Roman"/>
              </w:rPr>
              <w:t>If the PDU session is established with the S-NSSAI-1 and moved to alternative S-NSSAI (S-NSSAI-2), ideally UE and AMF shall stop the slice deregistration inactivity timer associated with alternative S-NSSAI (S-NSSAI-2). If not stopped then after the timer expiry, UE and AMF will remove the alternative S-NSSAI from allowed NSSAI and the PDU session will be released. Similarly, when the PDU session is moved back to replaced S-NSSAI, UE and AMF shall start the timer associated with alternative S-NSSAI i.e. S-NSSAI-2(if there is no other PDU session including MA-PDU session on the S-NSSAI-2)</w:t>
            </w:r>
          </w:p>
        </w:tc>
      </w:tr>
      <w:tr w:rsidR="00E76FF8" w14:paraId="4CA74D09" w14:textId="77777777" w:rsidTr="00547111">
        <w:tc>
          <w:tcPr>
            <w:tcW w:w="2694" w:type="dxa"/>
            <w:gridSpan w:val="2"/>
            <w:tcBorders>
              <w:left w:val="single" w:sz="4" w:space="0" w:color="auto"/>
            </w:tcBorders>
          </w:tcPr>
          <w:p w14:paraId="2D0866D6" w14:textId="77777777" w:rsidR="00E76FF8" w:rsidRDefault="00E76FF8" w:rsidP="00E76FF8">
            <w:pPr>
              <w:pStyle w:val="CRCoverPage"/>
              <w:spacing w:after="0"/>
              <w:rPr>
                <w:b/>
                <w:i/>
                <w:noProof/>
                <w:sz w:val="8"/>
                <w:szCs w:val="8"/>
              </w:rPr>
            </w:pPr>
          </w:p>
        </w:tc>
        <w:tc>
          <w:tcPr>
            <w:tcW w:w="6946" w:type="dxa"/>
            <w:gridSpan w:val="9"/>
            <w:tcBorders>
              <w:right w:val="single" w:sz="4" w:space="0" w:color="auto"/>
            </w:tcBorders>
          </w:tcPr>
          <w:p w14:paraId="365DEF04" w14:textId="77777777" w:rsidR="00E76FF8" w:rsidRPr="009D24B7" w:rsidRDefault="00E76FF8" w:rsidP="00E76FF8">
            <w:pPr>
              <w:pStyle w:val="CRCoverPage"/>
              <w:spacing w:after="0"/>
              <w:rPr>
                <w:rFonts w:ascii="Times New Roman" w:hAnsi="Times New Roman"/>
                <w:noProof/>
                <w:sz w:val="8"/>
                <w:szCs w:val="8"/>
              </w:rPr>
            </w:pPr>
          </w:p>
        </w:tc>
      </w:tr>
      <w:tr w:rsidR="00E76FF8" w14:paraId="21016551" w14:textId="77777777" w:rsidTr="00547111">
        <w:tc>
          <w:tcPr>
            <w:tcW w:w="2694" w:type="dxa"/>
            <w:gridSpan w:val="2"/>
            <w:tcBorders>
              <w:left w:val="single" w:sz="4" w:space="0" w:color="auto"/>
            </w:tcBorders>
          </w:tcPr>
          <w:p w14:paraId="49433147" w14:textId="77777777" w:rsidR="00E76FF8" w:rsidRDefault="00E76FF8" w:rsidP="00E76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99D5D" w:rsidR="00E76FF8" w:rsidRPr="009D24B7" w:rsidRDefault="00E76FF8" w:rsidP="009D24B7">
            <w:pPr>
              <w:pStyle w:val="CRCoverPage"/>
              <w:spacing w:after="0"/>
              <w:rPr>
                <w:rFonts w:ascii="Times New Roman" w:hAnsi="Times New Roman"/>
                <w:iCs/>
                <w:noProof/>
              </w:rPr>
            </w:pPr>
            <w:r w:rsidRPr="009D24B7">
              <w:rPr>
                <w:rFonts w:ascii="Times New Roman" w:eastAsiaTheme="minorEastAsia" w:hAnsi="Times New Roman"/>
                <w:iCs/>
              </w:rPr>
              <w:t>When the PDU session is re-established with alternative S-NSSAI, UE and the AMF shall stop the timer associated with alternative S-NSSSAI. Similarly, when the PDU session is moved back to slice to be replaced S-NSSAI then UE and AMF shall start the timer associated with slice to be replaced S-NSSAI (if there is no other PDU session is associated with slice to be replaced S-NSSAI)</w:t>
            </w:r>
          </w:p>
        </w:tc>
      </w:tr>
      <w:tr w:rsidR="00E76FF8" w14:paraId="1F886379" w14:textId="77777777" w:rsidTr="00547111">
        <w:tc>
          <w:tcPr>
            <w:tcW w:w="2694" w:type="dxa"/>
            <w:gridSpan w:val="2"/>
            <w:tcBorders>
              <w:left w:val="single" w:sz="4" w:space="0" w:color="auto"/>
            </w:tcBorders>
          </w:tcPr>
          <w:p w14:paraId="4D989623" w14:textId="77777777" w:rsidR="00E76FF8" w:rsidRDefault="00E76FF8" w:rsidP="00E76FF8">
            <w:pPr>
              <w:pStyle w:val="CRCoverPage"/>
              <w:spacing w:after="0"/>
              <w:rPr>
                <w:b/>
                <w:i/>
                <w:noProof/>
                <w:sz w:val="8"/>
                <w:szCs w:val="8"/>
              </w:rPr>
            </w:pPr>
          </w:p>
        </w:tc>
        <w:tc>
          <w:tcPr>
            <w:tcW w:w="6946" w:type="dxa"/>
            <w:gridSpan w:val="9"/>
            <w:tcBorders>
              <w:right w:val="single" w:sz="4" w:space="0" w:color="auto"/>
            </w:tcBorders>
          </w:tcPr>
          <w:p w14:paraId="71C4A204" w14:textId="77777777" w:rsidR="00E76FF8" w:rsidRPr="009D24B7" w:rsidRDefault="00E76FF8" w:rsidP="00E76FF8">
            <w:pPr>
              <w:pStyle w:val="CRCoverPage"/>
              <w:spacing w:after="0"/>
              <w:rPr>
                <w:rFonts w:ascii="Times New Roman" w:hAnsi="Times New Roman"/>
                <w:noProof/>
                <w:sz w:val="8"/>
                <w:szCs w:val="8"/>
              </w:rPr>
            </w:pPr>
          </w:p>
        </w:tc>
      </w:tr>
      <w:tr w:rsidR="00E76FF8" w14:paraId="678D7BF9" w14:textId="77777777" w:rsidTr="00547111">
        <w:tc>
          <w:tcPr>
            <w:tcW w:w="2694" w:type="dxa"/>
            <w:gridSpan w:val="2"/>
            <w:tcBorders>
              <w:left w:val="single" w:sz="4" w:space="0" w:color="auto"/>
              <w:bottom w:val="single" w:sz="4" w:space="0" w:color="auto"/>
            </w:tcBorders>
          </w:tcPr>
          <w:p w14:paraId="4E5CE1B6" w14:textId="77777777" w:rsidR="00E76FF8" w:rsidRDefault="00E76FF8" w:rsidP="00E76FF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7F7B5C" w14:textId="77777777" w:rsidR="00E76FF8" w:rsidRPr="009D24B7" w:rsidRDefault="00E76FF8" w:rsidP="00E76FF8">
            <w:pPr>
              <w:pStyle w:val="CRCoverPage"/>
              <w:numPr>
                <w:ilvl w:val="0"/>
                <w:numId w:val="37"/>
              </w:numPr>
              <w:spacing w:after="0"/>
              <w:rPr>
                <w:rFonts w:ascii="Times New Roman" w:eastAsiaTheme="minorEastAsia" w:hAnsi="Times New Roman"/>
              </w:rPr>
            </w:pPr>
            <w:r w:rsidRPr="009D24B7">
              <w:rPr>
                <w:rFonts w:ascii="Times New Roman" w:hAnsi="Times New Roman"/>
                <w:noProof/>
                <w:lang w:eastAsia="ko-KR"/>
              </w:rPr>
              <w:t xml:space="preserve">the UE and the AMF does not start the slice deregistration inactivity timer </w:t>
            </w:r>
            <w:r w:rsidRPr="009D24B7">
              <w:rPr>
                <w:rFonts w:ascii="Times New Roman" w:eastAsiaTheme="minorEastAsia" w:hAnsi="Times New Roman"/>
              </w:rPr>
              <w:t>on alternative S-NSSAI when the PDU session associated with alternative S-NSSAI (e.g. S-NSSAI-2) is moved to slice to be replaced S-NSSAI (e.g. S-NSSAI-1).</w:t>
            </w:r>
          </w:p>
          <w:p w14:paraId="1AAC4334" w14:textId="77777777" w:rsidR="00E76FF8" w:rsidRPr="009D24B7" w:rsidRDefault="00E76FF8" w:rsidP="00E76FF8">
            <w:pPr>
              <w:pStyle w:val="CRCoverPage"/>
              <w:numPr>
                <w:ilvl w:val="0"/>
                <w:numId w:val="37"/>
              </w:numPr>
              <w:spacing w:after="0"/>
              <w:rPr>
                <w:rFonts w:ascii="Times New Roman" w:eastAsiaTheme="minorEastAsia" w:hAnsi="Times New Roman"/>
              </w:rPr>
            </w:pPr>
            <w:r w:rsidRPr="009D24B7">
              <w:rPr>
                <w:rFonts w:ascii="Times New Roman" w:eastAsiaTheme="minorEastAsia" w:hAnsi="Times New Roman"/>
              </w:rPr>
              <w:t>the UE and the AMF does not stop the slice deregistration inactivity timer on alternative S-NSSAI when the PDU session associated with S-NSSAI (e.g. S-NSSAI-1) is moved to alternative S-NSSAI (e.g. S-NSSAI-2).</w:t>
            </w:r>
          </w:p>
          <w:p w14:paraId="5C4BEB44" w14:textId="5D9AE001" w:rsidR="00E76FF8" w:rsidRPr="009D24B7" w:rsidRDefault="00E76FF8" w:rsidP="00E76FF8">
            <w:pPr>
              <w:pStyle w:val="CRCoverPage"/>
              <w:spacing w:after="0"/>
              <w:ind w:left="100"/>
              <w:rPr>
                <w:rFonts w:ascii="Times New Roman" w:hAnsi="Times New Roman"/>
                <w:noProof/>
              </w:rPr>
            </w:pPr>
            <w:r w:rsidRPr="009D24B7">
              <w:rPr>
                <w:rFonts w:ascii="Times New Roman" w:hAnsi="Times New Roman"/>
                <w:noProof/>
                <w:lang w:eastAsia="ko-KR"/>
              </w:rPr>
              <w:t xml:space="preserve"> </w:t>
            </w:r>
          </w:p>
        </w:tc>
      </w:tr>
      <w:tr w:rsidR="00BC068C" w14:paraId="034AF533" w14:textId="77777777" w:rsidTr="00547111">
        <w:tc>
          <w:tcPr>
            <w:tcW w:w="2694" w:type="dxa"/>
            <w:gridSpan w:val="2"/>
          </w:tcPr>
          <w:p w14:paraId="39D9EB5B" w14:textId="77777777" w:rsidR="00BC068C" w:rsidRDefault="00BC068C" w:rsidP="00BC068C">
            <w:pPr>
              <w:pStyle w:val="CRCoverPage"/>
              <w:spacing w:after="0"/>
              <w:rPr>
                <w:b/>
                <w:i/>
                <w:noProof/>
                <w:sz w:val="8"/>
                <w:szCs w:val="8"/>
              </w:rPr>
            </w:pPr>
          </w:p>
        </w:tc>
        <w:tc>
          <w:tcPr>
            <w:tcW w:w="6946" w:type="dxa"/>
            <w:gridSpan w:val="9"/>
          </w:tcPr>
          <w:p w14:paraId="7826CB1C" w14:textId="77777777" w:rsidR="00BC068C" w:rsidRDefault="00BC068C" w:rsidP="00BC068C">
            <w:pPr>
              <w:pStyle w:val="CRCoverPage"/>
              <w:spacing w:after="0"/>
              <w:rPr>
                <w:noProof/>
                <w:sz w:val="8"/>
                <w:szCs w:val="8"/>
              </w:rPr>
            </w:pPr>
          </w:p>
        </w:tc>
      </w:tr>
      <w:tr w:rsidR="00BC068C" w14:paraId="6A17D7AC" w14:textId="77777777" w:rsidTr="00547111">
        <w:tc>
          <w:tcPr>
            <w:tcW w:w="2694" w:type="dxa"/>
            <w:gridSpan w:val="2"/>
            <w:tcBorders>
              <w:top w:val="single" w:sz="4" w:space="0" w:color="auto"/>
              <w:left w:val="single" w:sz="4" w:space="0" w:color="auto"/>
            </w:tcBorders>
          </w:tcPr>
          <w:p w14:paraId="6DAD5B19" w14:textId="77777777" w:rsidR="00BC068C" w:rsidRDefault="00BC068C" w:rsidP="00BC06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DF3CB" w:rsidR="00BC068C" w:rsidRDefault="003A169F" w:rsidP="0066420F">
            <w:pPr>
              <w:pStyle w:val="CRCoverPage"/>
              <w:spacing w:after="0"/>
              <w:rPr>
                <w:noProof/>
              </w:rPr>
            </w:pPr>
            <w:r>
              <w:t>6.3.2.2</w:t>
            </w:r>
          </w:p>
        </w:tc>
      </w:tr>
      <w:tr w:rsidR="00BC068C" w14:paraId="56E1E6C3" w14:textId="77777777" w:rsidTr="00547111">
        <w:tc>
          <w:tcPr>
            <w:tcW w:w="2694" w:type="dxa"/>
            <w:gridSpan w:val="2"/>
            <w:tcBorders>
              <w:left w:val="single" w:sz="4" w:space="0" w:color="auto"/>
            </w:tcBorders>
          </w:tcPr>
          <w:p w14:paraId="2FB9DE77" w14:textId="77777777" w:rsidR="00BC068C" w:rsidRDefault="00BC068C" w:rsidP="00BC068C">
            <w:pPr>
              <w:pStyle w:val="CRCoverPage"/>
              <w:spacing w:after="0"/>
              <w:rPr>
                <w:b/>
                <w:i/>
                <w:noProof/>
                <w:sz w:val="8"/>
                <w:szCs w:val="8"/>
              </w:rPr>
            </w:pPr>
          </w:p>
        </w:tc>
        <w:tc>
          <w:tcPr>
            <w:tcW w:w="6946" w:type="dxa"/>
            <w:gridSpan w:val="9"/>
            <w:tcBorders>
              <w:right w:val="single" w:sz="4" w:space="0" w:color="auto"/>
            </w:tcBorders>
          </w:tcPr>
          <w:p w14:paraId="0898542D" w14:textId="77777777" w:rsidR="00BC068C" w:rsidRDefault="00BC068C" w:rsidP="00BC068C">
            <w:pPr>
              <w:pStyle w:val="CRCoverPage"/>
              <w:spacing w:after="0"/>
              <w:rPr>
                <w:noProof/>
                <w:sz w:val="8"/>
                <w:szCs w:val="8"/>
              </w:rPr>
            </w:pPr>
          </w:p>
        </w:tc>
      </w:tr>
      <w:tr w:rsidR="00BC068C" w14:paraId="76F95A8B" w14:textId="77777777" w:rsidTr="00547111">
        <w:tc>
          <w:tcPr>
            <w:tcW w:w="2694" w:type="dxa"/>
            <w:gridSpan w:val="2"/>
            <w:tcBorders>
              <w:left w:val="single" w:sz="4" w:space="0" w:color="auto"/>
            </w:tcBorders>
          </w:tcPr>
          <w:p w14:paraId="335EAB52" w14:textId="77777777" w:rsidR="00BC068C" w:rsidRDefault="00BC068C" w:rsidP="00BC06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068C" w:rsidRDefault="00BC068C" w:rsidP="00BC06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068C" w:rsidRDefault="00BC068C" w:rsidP="00BC068C">
            <w:pPr>
              <w:pStyle w:val="CRCoverPage"/>
              <w:spacing w:after="0"/>
              <w:jc w:val="center"/>
              <w:rPr>
                <w:b/>
                <w:caps/>
                <w:noProof/>
              </w:rPr>
            </w:pPr>
            <w:r>
              <w:rPr>
                <w:b/>
                <w:caps/>
                <w:noProof/>
              </w:rPr>
              <w:t>N</w:t>
            </w:r>
          </w:p>
        </w:tc>
        <w:tc>
          <w:tcPr>
            <w:tcW w:w="2977" w:type="dxa"/>
            <w:gridSpan w:val="4"/>
          </w:tcPr>
          <w:p w14:paraId="304CCBCB" w14:textId="77777777" w:rsidR="00BC068C" w:rsidRDefault="00BC068C" w:rsidP="00BC06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068C" w:rsidRDefault="00BC068C" w:rsidP="00BC068C">
            <w:pPr>
              <w:pStyle w:val="CRCoverPage"/>
              <w:spacing w:after="0"/>
              <w:ind w:left="99"/>
              <w:rPr>
                <w:noProof/>
              </w:rPr>
            </w:pPr>
          </w:p>
        </w:tc>
      </w:tr>
      <w:tr w:rsidR="00BC068C" w14:paraId="34ACE2EB" w14:textId="77777777" w:rsidTr="00547111">
        <w:tc>
          <w:tcPr>
            <w:tcW w:w="2694" w:type="dxa"/>
            <w:gridSpan w:val="2"/>
            <w:tcBorders>
              <w:left w:val="single" w:sz="4" w:space="0" w:color="auto"/>
            </w:tcBorders>
          </w:tcPr>
          <w:p w14:paraId="571382F3" w14:textId="77777777" w:rsidR="00BC068C" w:rsidRDefault="00BC068C" w:rsidP="00BC06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BC068C" w:rsidRDefault="00BC068C" w:rsidP="00BC068C">
            <w:pPr>
              <w:pStyle w:val="CRCoverPage"/>
              <w:spacing w:after="0"/>
              <w:jc w:val="center"/>
              <w:rPr>
                <w:b/>
                <w:caps/>
                <w:noProof/>
              </w:rPr>
            </w:pPr>
            <w:r>
              <w:rPr>
                <w:b/>
                <w:caps/>
                <w:noProof/>
              </w:rPr>
              <w:t>X</w:t>
            </w:r>
          </w:p>
        </w:tc>
        <w:tc>
          <w:tcPr>
            <w:tcW w:w="2977" w:type="dxa"/>
            <w:gridSpan w:val="4"/>
          </w:tcPr>
          <w:p w14:paraId="7DB274D8" w14:textId="77777777" w:rsidR="00BC068C" w:rsidRDefault="00BC068C" w:rsidP="00BC06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068C" w:rsidRDefault="00BC068C" w:rsidP="00BC068C">
            <w:pPr>
              <w:pStyle w:val="CRCoverPage"/>
              <w:spacing w:after="0"/>
              <w:ind w:left="99"/>
              <w:rPr>
                <w:noProof/>
              </w:rPr>
            </w:pPr>
            <w:r>
              <w:rPr>
                <w:noProof/>
              </w:rPr>
              <w:t xml:space="preserve">TS/TR ... CR ... </w:t>
            </w:r>
          </w:p>
        </w:tc>
      </w:tr>
      <w:tr w:rsidR="00BC068C" w14:paraId="446DDBAC" w14:textId="77777777" w:rsidTr="00547111">
        <w:tc>
          <w:tcPr>
            <w:tcW w:w="2694" w:type="dxa"/>
            <w:gridSpan w:val="2"/>
            <w:tcBorders>
              <w:left w:val="single" w:sz="4" w:space="0" w:color="auto"/>
            </w:tcBorders>
          </w:tcPr>
          <w:p w14:paraId="678A1AA6" w14:textId="77777777" w:rsidR="00BC068C" w:rsidRDefault="00BC068C" w:rsidP="00BC06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BC068C" w:rsidRDefault="00BC068C" w:rsidP="00BC068C">
            <w:pPr>
              <w:pStyle w:val="CRCoverPage"/>
              <w:spacing w:after="0"/>
              <w:jc w:val="center"/>
              <w:rPr>
                <w:b/>
                <w:caps/>
                <w:noProof/>
              </w:rPr>
            </w:pPr>
            <w:r>
              <w:rPr>
                <w:b/>
                <w:caps/>
                <w:noProof/>
              </w:rPr>
              <w:t>X</w:t>
            </w:r>
          </w:p>
        </w:tc>
        <w:tc>
          <w:tcPr>
            <w:tcW w:w="2977" w:type="dxa"/>
            <w:gridSpan w:val="4"/>
          </w:tcPr>
          <w:p w14:paraId="1A4306D9" w14:textId="77777777" w:rsidR="00BC068C" w:rsidRDefault="00BC068C" w:rsidP="00BC06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068C" w:rsidRDefault="00BC068C" w:rsidP="00BC068C">
            <w:pPr>
              <w:pStyle w:val="CRCoverPage"/>
              <w:spacing w:after="0"/>
              <w:ind w:left="99"/>
              <w:rPr>
                <w:noProof/>
              </w:rPr>
            </w:pPr>
            <w:r>
              <w:rPr>
                <w:noProof/>
              </w:rPr>
              <w:t xml:space="preserve">TS/TR ... CR ... </w:t>
            </w:r>
          </w:p>
        </w:tc>
      </w:tr>
      <w:tr w:rsidR="00BC068C" w14:paraId="55C714D2" w14:textId="77777777" w:rsidTr="00547111">
        <w:tc>
          <w:tcPr>
            <w:tcW w:w="2694" w:type="dxa"/>
            <w:gridSpan w:val="2"/>
            <w:tcBorders>
              <w:left w:val="single" w:sz="4" w:space="0" w:color="auto"/>
            </w:tcBorders>
          </w:tcPr>
          <w:p w14:paraId="45913E62" w14:textId="77777777" w:rsidR="00BC068C" w:rsidRDefault="00BC068C" w:rsidP="00BC06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BC068C" w:rsidRDefault="00BC068C" w:rsidP="00BC068C">
            <w:pPr>
              <w:pStyle w:val="CRCoverPage"/>
              <w:spacing w:after="0"/>
              <w:jc w:val="center"/>
              <w:rPr>
                <w:b/>
                <w:caps/>
                <w:noProof/>
              </w:rPr>
            </w:pPr>
            <w:r>
              <w:rPr>
                <w:b/>
                <w:caps/>
                <w:noProof/>
              </w:rPr>
              <w:t>X</w:t>
            </w:r>
          </w:p>
        </w:tc>
        <w:tc>
          <w:tcPr>
            <w:tcW w:w="2977" w:type="dxa"/>
            <w:gridSpan w:val="4"/>
          </w:tcPr>
          <w:p w14:paraId="1B4FF921" w14:textId="77777777" w:rsidR="00BC068C" w:rsidRDefault="00BC068C" w:rsidP="00BC06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068C" w:rsidRDefault="00BC068C" w:rsidP="00BC068C">
            <w:pPr>
              <w:pStyle w:val="CRCoverPage"/>
              <w:spacing w:after="0"/>
              <w:ind w:left="99"/>
              <w:rPr>
                <w:noProof/>
              </w:rPr>
            </w:pPr>
            <w:r>
              <w:rPr>
                <w:noProof/>
              </w:rPr>
              <w:t xml:space="preserve">TS/TR ... CR ... </w:t>
            </w:r>
          </w:p>
        </w:tc>
      </w:tr>
      <w:tr w:rsidR="00BC068C" w14:paraId="60DF82CC" w14:textId="77777777" w:rsidTr="008863B9">
        <w:tc>
          <w:tcPr>
            <w:tcW w:w="2694" w:type="dxa"/>
            <w:gridSpan w:val="2"/>
            <w:tcBorders>
              <w:left w:val="single" w:sz="4" w:space="0" w:color="auto"/>
            </w:tcBorders>
          </w:tcPr>
          <w:p w14:paraId="517696CD" w14:textId="77777777" w:rsidR="00BC068C" w:rsidRDefault="00BC068C" w:rsidP="00BC068C">
            <w:pPr>
              <w:pStyle w:val="CRCoverPage"/>
              <w:spacing w:after="0"/>
              <w:rPr>
                <w:b/>
                <w:i/>
                <w:noProof/>
              </w:rPr>
            </w:pPr>
          </w:p>
        </w:tc>
        <w:tc>
          <w:tcPr>
            <w:tcW w:w="6946" w:type="dxa"/>
            <w:gridSpan w:val="9"/>
            <w:tcBorders>
              <w:right w:val="single" w:sz="4" w:space="0" w:color="auto"/>
            </w:tcBorders>
          </w:tcPr>
          <w:p w14:paraId="4D84207F" w14:textId="77777777" w:rsidR="00BC068C" w:rsidRDefault="00BC068C" w:rsidP="00BC068C">
            <w:pPr>
              <w:pStyle w:val="CRCoverPage"/>
              <w:spacing w:after="0"/>
              <w:rPr>
                <w:noProof/>
              </w:rPr>
            </w:pPr>
          </w:p>
        </w:tc>
      </w:tr>
      <w:tr w:rsidR="00BC068C" w14:paraId="556B87B6" w14:textId="77777777" w:rsidTr="008863B9">
        <w:tc>
          <w:tcPr>
            <w:tcW w:w="2694" w:type="dxa"/>
            <w:gridSpan w:val="2"/>
            <w:tcBorders>
              <w:left w:val="single" w:sz="4" w:space="0" w:color="auto"/>
              <w:bottom w:val="single" w:sz="4" w:space="0" w:color="auto"/>
            </w:tcBorders>
          </w:tcPr>
          <w:p w14:paraId="79A9C411" w14:textId="77777777" w:rsidR="00BC068C" w:rsidRDefault="00BC068C" w:rsidP="00BC06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068C" w:rsidRDefault="00BC068C" w:rsidP="00BC068C">
            <w:pPr>
              <w:pStyle w:val="CRCoverPage"/>
              <w:spacing w:after="0"/>
              <w:ind w:left="100"/>
              <w:rPr>
                <w:noProof/>
              </w:rPr>
            </w:pPr>
          </w:p>
        </w:tc>
      </w:tr>
      <w:tr w:rsidR="00BC068C" w:rsidRPr="008863B9" w14:paraId="45BFE792" w14:textId="77777777" w:rsidTr="008863B9">
        <w:tc>
          <w:tcPr>
            <w:tcW w:w="2694" w:type="dxa"/>
            <w:gridSpan w:val="2"/>
            <w:tcBorders>
              <w:top w:val="single" w:sz="4" w:space="0" w:color="auto"/>
              <w:bottom w:val="single" w:sz="4" w:space="0" w:color="auto"/>
            </w:tcBorders>
          </w:tcPr>
          <w:p w14:paraId="194242DD" w14:textId="77777777" w:rsidR="00BC068C" w:rsidRPr="008863B9" w:rsidRDefault="00BC068C" w:rsidP="00BC06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068C" w:rsidRPr="008863B9" w:rsidRDefault="00BC068C" w:rsidP="00BC068C">
            <w:pPr>
              <w:pStyle w:val="CRCoverPage"/>
              <w:spacing w:after="0"/>
              <w:ind w:left="100"/>
              <w:rPr>
                <w:noProof/>
                <w:sz w:val="8"/>
                <w:szCs w:val="8"/>
              </w:rPr>
            </w:pPr>
          </w:p>
        </w:tc>
      </w:tr>
      <w:tr w:rsidR="00BC06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068C" w:rsidRDefault="00BC068C" w:rsidP="00BC06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068C" w:rsidRDefault="00BC068C" w:rsidP="00BC06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4357C" w14:textId="519F576F" w:rsidR="009E49AC" w:rsidRDefault="009E49AC" w:rsidP="009E49AC">
      <w:bookmarkStart w:id="1" w:name="_CR5_5_1_3_5"/>
      <w:bookmarkEnd w:id="1"/>
    </w:p>
    <w:p w14:paraId="68EA2CE4" w14:textId="7AC9126C" w:rsidR="00AA0B7F" w:rsidRDefault="00AA0B7F" w:rsidP="009E49AC"/>
    <w:p w14:paraId="10E95A4D" w14:textId="1AAB24E2" w:rsidR="00AA0B7F" w:rsidRDefault="00AA0B7F" w:rsidP="00AA0B7F">
      <w:pPr>
        <w:pStyle w:val="CRSeparator"/>
      </w:pPr>
      <w:r w:rsidRPr="00CE4669">
        <w:t>==============First change==============</w:t>
      </w:r>
    </w:p>
    <w:p w14:paraId="5BB24A0B" w14:textId="77777777" w:rsidR="00AA0B7F" w:rsidRPr="007F2770" w:rsidRDefault="00AA0B7F" w:rsidP="00AA0B7F">
      <w:pPr>
        <w:pStyle w:val="Heading4"/>
      </w:pPr>
      <w:bookmarkStart w:id="2" w:name="_Toc20978876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61CF7FE1" w14:textId="77777777" w:rsidR="00AA0B7F" w:rsidRPr="007F2770" w:rsidRDefault="00AA0B7F" w:rsidP="00AA0B7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7069CC8D" w14:textId="77777777" w:rsidR="00AA0B7F" w:rsidRPr="007F2770" w:rsidRDefault="00AA0B7F" w:rsidP="00AA0B7F">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5D93A0E" w14:textId="77777777" w:rsidR="00AA0B7F" w:rsidRPr="007F2770" w:rsidRDefault="00AA0B7F" w:rsidP="00AA0B7F">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994F63E" w14:textId="77777777" w:rsidR="00AA0B7F" w:rsidRPr="007F2770" w:rsidRDefault="00AA0B7F" w:rsidP="00AA0B7F">
      <w:r w:rsidRPr="007F2770">
        <w:t>If SMF creates a new authorized QoS rule for a new QoS flow, then SMF shall include the authorized QoS flow description for that QoS flow in the Authorized QoS flow descriptions IE of the PDU SESSION MODIFICATION COMMAND message, if:</w:t>
      </w:r>
    </w:p>
    <w:p w14:paraId="02B7631F" w14:textId="77777777" w:rsidR="00AA0B7F" w:rsidRPr="007F2770" w:rsidRDefault="00AA0B7F" w:rsidP="00AA0B7F">
      <w:pPr>
        <w:pStyle w:val="B1"/>
      </w:pPr>
      <w:r w:rsidRPr="007F2770">
        <w:t>a)</w:t>
      </w:r>
      <w:r w:rsidRPr="007F2770">
        <w:tab/>
        <w:t>the newly created authorized QoS rules is for a new GBR QoS flow;</w:t>
      </w:r>
    </w:p>
    <w:p w14:paraId="50625163" w14:textId="77777777" w:rsidR="00AA0B7F" w:rsidRPr="007F2770" w:rsidRDefault="00AA0B7F" w:rsidP="00AA0B7F">
      <w:pPr>
        <w:pStyle w:val="B1"/>
      </w:pPr>
      <w:r w:rsidRPr="007F2770">
        <w:t>b)</w:t>
      </w:r>
      <w:r w:rsidRPr="007F2770">
        <w:tab/>
        <w:t>the QFI of the new QoS flow is not the same as the 5QI of the QoS flow identified by the QFI;</w:t>
      </w:r>
    </w:p>
    <w:p w14:paraId="66D9147D" w14:textId="77777777" w:rsidR="00AA0B7F" w:rsidRPr="007F2770" w:rsidRDefault="00AA0B7F" w:rsidP="00AA0B7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0F3E1DE" w14:textId="77777777" w:rsidR="00AA0B7F" w:rsidRPr="007F2770" w:rsidRDefault="00AA0B7F" w:rsidP="00AA0B7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72CCF0D" w14:textId="77777777" w:rsidR="00AA0B7F" w:rsidRPr="007F2770" w:rsidRDefault="00AA0B7F" w:rsidP="00AA0B7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D0FF18D" w14:textId="77777777" w:rsidR="00AA0B7F" w:rsidRPr="007F2770" w:rsidRDefault="00AA0B7F" w:rsidP="00AA0B7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57B2812B" w14:textId="77777777" w:rsidR="00AA0B7F" w:rsidRPr="007F2770" w:rsidRDefault="00AA0B7F" w:rsidP="00AA0B7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6122B61" w14:textId="77777777" w:rsidR="00AA0B7F" w:rsidRPr="007F2770" w:rsidRDefault="00AA0B7F" w:rsidP="00AA0B7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3217237F" w14:textId="77777777" w:rsidR="00AA0B7F" w:rsidRPr="007F2770" w:rsidRDefault="00AA0B7F" w:rsidP="00AA0B7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CB99155" w14:textId="77777777" w:rsidR="00AA0B7F" w:rsidRPr="007F2770" w:rsidRDefault="00AA0B7F" w:rsidP="00AA0B7F">
      <w:pPr>
        <w:pStyle w:val="B1"/>
      </w:pPr>
      <w:r w:rsidRPr="007F2770">
        <w:lastRenderedPageBreak/>
        <w:t>a)</w:t>
      </w:r>
      <w:r w:rsidRPr="007F2770">
        <w:tab/>
        <w:t xml:space="preserve">if the </w:t>
      </w:r>
      <w:proofErr w:type="spellStart"/>
      <w:r w:rsidRPr="007F2770">
        <w:t>RQoS</w:t>
      </w:r>
      <w:proofErr w:type="spellEnd"/>
      <w:r w:rsidRPr="007F2770">
        <w:t xml:space="preserve"> bit is set to:</w:t>
      </w:r>
    </w:p>
    <w:p w14:paraId="36094DAF" w14:textId="77777777" w:rsidR="00AA0B7F" w:rsidRPr="007F2770" w:rsidRDefault="00AA0B7F" w:rsidP="00AA0B7F">
      <w:pPr>
        <w:pStyle w:val="B2"/>
      </w:pPr>
      <w:r w:rsidRPr="007F2770">
        <w:t>1)</w:t>
      </w:r>
      <w:r w:rsidRPr="007F2770">
        <w:tab/>
        <w:t>"Reflective QoS supported", consider that the UE supports reflective QoS for this PDU session; or</w:t>
      </w:r>
    </w:p>
    <w:p w14:paraId="1DF60A51" w14:textId="77777777" w:rsidR="00AA0B7F" w:rsidRPr="007F2770" w:rsidRDefault="00AA0B7F" w:rsidP="00AA0B7F">
      <w:pPr>
        <w:pStyle w:val="B2"/>
      </w:pPr>
      <w:r w:rsidRPr="007F2770">
        <w:t>2)</w:t>
      </w:r>
      <w:r w:rsidRPr="007F2770">
        <w:tab/>
        <w:t>"Reflective QoS not supported", consider that the UE does not support reflective QoS for this PDU session; and;</w:t>
      </w:r>
    </w:p>
    <w:p w14:paraId="02F693CE" w14:textId="77777777" w:rsidR="00AA0B7F" w:rsidRPr="007F2770" w:rsidRDefault="00AA0B7F" w:rsidP="00AA0B7F">
      <w:pPr>
        <w:pStyle w:val="B1"/>
      </w:pPr>
      <w:r w:rsidRPr="007F2770">
        <w:t>b)</w:t>
      </w:r>
      <w:r w:rsidRPr="007F2770">
        <w:tab/>
        <w:t>if the MH6-PDU bit is set to:</w:t>
      </w:r>
    </w:p>
    <w:p w14:paraId="4890F929" w14:textId="77777777" w:rsidR="00AA0B7F" w:rsidRPr="007F2770" w:rsidRDefault="00AA0B7F" w:rsidP="00AA0B7F">
      <w:pPr>
        <w:pStyle w:val="B2"/>
      </w:pPr>
      <w:r w:rsidRPr="007F2770">
        <w:t>1)</w:t>
      </w:r>
      <w:r w:rsidRPr="007F2770">
        <w:tab/>
        <w:t>"Multi-homed IPv6 PDU session supported", consider that this PDU session is supported to use multiple IPv6 prefixes; or</w:t>
      </w:r>
    </w:p>
    <w:p w14:paraId="7CB383FE" w14:textId="77777777" w:rsidR="00AA0B7F" w:rsidRPr="007F2770" w:rsidRDefault="00AA0B7F" w:rsidP="00AA0B7F">
      <w:pPr>
        <w:pStyle w:val="B2"/>
      </w:pPr>
      <w:r w:rsidRPr="007F2770">
        <w:t>2)</w:t>
      </w:r>
      <w:r w:rsidRPr="007F2770">
        <w:tab/>
        <w:t>"Multi-homed IPv6 PDU session not supported", consider that this PDU session is not supported to use multiple IPv6 prefixes.</w:t>
      </w:r>
    </w:p>
    <w:p w14:paraId="0DDB9FE9" w14:textId="77777777" w:rsidR="00AA0B7F" w:rsidRPr="007F2770" w:rsidRDefault="00AA0B7F" w:rsidP="00AA0B7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D927234" w14:textId="77777777" w:rsidR="00AA0B7F" w:rsidRPr="007F2770" w:rsidRDefault="00AA0B7F" w:rsidP="00AA0B7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36341673" w14:textId="77777777" w:rsidR="00AA0B7F" w:rsidRPr="007F2770" w:rsidRDefault="00AA0B7F" w:rsidP="00AA0B7F">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74E004A" w14:textId="77777777" w:rsidR="00AA0B7F" w:rsidRPr="007F2770" w:rsidRDefault="00AA0B7F" w:rsidP="00AA0B7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66DC76F" w14:textId="77777777" w:rsidR="00AA0B7F" w:rsidRPr="007F2770" w:rsidRDefault="00AA0B7F" w:rsidP="00AA0B7F">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C88E223" w14:textId="77777777" w:rsidR="00AA0B7F" w:rsidRPr="007F2770" w:rsidRDefault="00AA0B7F" w:rsidP="00AA0B7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A58395F" w14:textId="77777777" w:rsidR="00AA0B7F" w:rsidRPr="007F2770" w:rsidRDefault="00AA0B7F" w:rsidP="00AA0B7F">
      <w:pPr>
        <w:pStyle w:val="B1"/>
      </w:pPr>
      <w:r w:rsidRPr="007F2770">
        <w:t>b)</w:t>
      </w:r>
      <w:r w:rsidRPr="007F2770">
        <w:tab/>
        <w:t>the requested PDU session shall not be an always-on PDU session and:</w:t>
      </w:r>
    </w:p>
    <w:p w14:paraId="659DD77D" w14:textId="77777777" w:rsidR="00AA0B7F" w:rsidRPr="007F2770" w:rsidRDefault="00AA0B7F" w:rsidP="00AA0B7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360B86A" w14:textId="77777777" w:rsidR="00AA0B7F" w:rsidRPr="007F2770" w:rsidRDefault="00AA0B7F" w:rsidP="00AA0B7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608FAAD3" w14:textId="77777777" w:rsidR="00AA0B7F" w:rsidRPr="007F2770" w:rsidRDefault="00AA0B7F" w:rsidP="00AA0B7F">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2994549" w14:textId="77777777" w:rsidR="00AA0B7F" w:rsidRPr="007F2770" w:rsidRDefault="00AA0B7F" w:rsidP="00AA0B7F">
      <w:r w:rsidRPr="007F2770">
        <w:t xml:space="preserve">For a PDN connection established when in S1 mode, upon an inter-system change from S1 mode to N1 mode, if the network-requested PDU session modification procedure is triggered by a UE-requested PDU session modification </w:t>
      </w:r>
      <w:r w:rsidRPr="007F2770">
        <w:lastRenderedPageBreak/>
        <w:t>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D03B2D2" w14:textId="77777777" w:rsidR="00AA0B7F" w:rsidRDefault="00AA0B7F" w:rsidP="00AA0B7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1F01010" w14:textId="77777777" w:rsidR="00AA0B7F" w:rsidRPr="007F2770" w:rsidRDefault="00AA0B7F" w:rsidP="00AA0B7F">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1A50444" w14:textId="77777777" w:rsidR="00AA0B7F" w:rsidRPr="007F2770" w:rsidRDefault="00AA0B7F" w:rsidP="00AA0B7F">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2A15F00" w14:textId="77777777" w:rsidR="00AA0B7F" w:rsidRPr="007F2770" w:rsidRDefault="00AA0B7F" w:rsidP="00AA0B7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3C6429E" w14:textId="77777777" w:rsidR="00AA0B7F" w:rsidRPr="007F2770" w:rsidRDefault="00AA0B7F" w:rsidP="00AA0B7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7F6630B" w14:textId="77777777" w:rsidR="00AA0B7F" w:rsidRPr="007F2770" w:rsidRDefault="00AA0B7F" w:rsidP="00AA0B7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2427DF1" w14:textId="77777777" w:rsidR="00AA0B7F" w:rsidRPr="007F2770" w:rsidRDefault="00AA0B7F" w:rsidP="00AA0B7F">
      <w:pPr>
        <w:pStyle w:val="NO"/>
      </w:pPr>
      <w:r w:rsidRPr="007F2770">
        <w:t>NOTE 1:</w:t>
      </w:r>
      <w:r w:rsidRPr="007F2770">
        <w:tab/>
        <w:t>The network determines whether security protection applies or not for the multicast MBS session as specified in 3GPP TS 33.501 [24].</w:t>
      </w:r>
    </w:p>
    <w:p w14:paraId="7BE6791D" w14:textId="77777777" w:rsidR="00AA0B7F" w:rsidRPr="007F2770" w:rsidRDefault="00AA0B7F" w:rsidP="00AA0B7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3C14365" w14:textId="77777777" w:rsidR="00AA0B7F" w:rsidRPr="007F2770" w:rsidRDefault="00AA0B7F" w:rsidP="00AA0B7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8436F41" w14:textId="77777777" w:rsidR="00AA0B7F" w:rsidRPr="007F2770" w:rsidRDefault="00AA0B7F" w:rsidP="00AA0B7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E0FEA3B" w14:textId="77777777" w:rsidR="00AA0B7F" w:rsidRPr="007F2770" w:rsidRDefault="00AA0B7F" w:rsidP="00AA0B7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3999634" w14:textId="77777777" w:rsidR="00AA0B7F" w:rsidRPr="007F2770" w:rsidRDefault="00AA0B7F" w:rsidP="00AA0B7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6240849" w14:textId="77777777" w:rsidR="00AA0B7F" w:rsidRPr="007F2770" w:rsidRDefault="00AA0B7F" w:rsidP="00AA0B7F">
      <w:pPr>
        <w:pStyle w:val="NO"/>
        <w:rPr>
          <w:lang w:val="en-US"/>
        </w:rPr>
      </w:pPr>
      <w:r w:rsidRPr="007F2770">
        <w:rPr>
          <w:lang w:val="en-US"/>
        </w:rPr>
        <w:lastRenderedPageBreak/>
        <w:t>NOTE</w:t>
      </w:r>
      <w:r w:rsidRPr="007F2770">
        <w:t> 4</w:t>
      </w:r>
      <w:r w:rsidRPr="007F2770">
        <w:rPr>
          <w:lang w:val="en-US"/>
        </w:rPr>
        <w:t>:</w:t>
      </w:r>
      <w:r w:rsidRPr="007F2770">
        <w:rPr>
          <w:lang w:val="en-US"/>
        </w:rPr>
        <w:tab/>
      </w:r>
      <w:r w:rsidRPr="007F2770">
        <w:t>In SNPN, TMGI is used together with NID to identify an MBS Session.</w:t>
      </w:r>
    </w:p>
    <w:p w14:paraId="2F5E7F42" w14:textId="77777777" w:rsidR="00AA0B7F" w:rsidRPr="007F2770" w:rsidRDefault="00AA0B7F" w:rsidP="00AA0B7F">
      <w:r w:rsidRPr="007F2770">
        <w:t>If:</w:t>
      </w:r>
    </w:p>
    <w:p w14:paraId="5744DD4B" w14:textId="77777777" w:rsidR="00AA0B7F" w:rsidRPr="007F2770" w:rsidRDefault="00AA0B7F" w:rsidP="00AA0B7F">
      <w:pPr>
        <w:pStyle w:val="B1"/>
      </w:pPr>
      <w:r w:rsidRPr="007F2770">
        <w:t>a)</w:t>
      </w:r>
      <w:r w:rsidRPr="007F2770">
        <w:tab/>
        <w:t>the SMF wants to remove joined UE from one or more multicast MBS sessions; or</w:t>
      </w:r>
    </w:p>
    <w:p w14:paraId="07EA69AE" w14:textId="77777777" w:rsidR="00AA0B7F" w:rsidRPr="007F2770" w:rsidRDefault="00AA0B7F" w:rsidP="00AA0B7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6E4ED1C" w14:textId="77777777" w:rsidR="00AA0B7F" w:rsidRPr="007F2770" w:rsidRDefault="00AA0B7F" w:rsidP="00AA0B7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7692E27" w14:textId="77777777" w:rsidR="00AA0B7F" w:rsidRPr="007F2770" w:rsidRDefault="00AA0B7F" w:rsidP="00AA0B7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791C65FB" w14:textId="77777777" w:rsidR="00AA0B7F" w:rsidRPr="007F2770" w:rsidRDefault="00AA0B7F" w:rsidP="00AA0B7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18149E4" w14:textId="77777777" w:rsidR="00AA0B7F" w:rsidRPr="007F2770" w:rsidRDefault="00AA0B7F" w:rsidP="00AA0B7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7FC8578" w14:textId="77777777" w:rsidR="00AA0B7F" w:rsidRPr="007F2770" w:rsidRDefault="00AA0B7F" w:rsidP="00AA0B7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D993E09" w14:textId="77777777" w:rsidR="00AA0B7F" w:rsidRPr="007F2770" w:rsidRDefault="00AA0B7F" w:rsidP="00AA0B7F">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5AEDB942" w14:textId="77777777" w:rsidR="00AA0B7F" w:rsidRPr="007F2770" w:rsidRDefault="00AA0B7F" w:rsidP="00AA0B7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CE8F895" w14:textId="77777777" w:rsidR="00AA0B7F" w:rsidRDefault="00AA0B7F" w:rsidP="00AA0B7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 xml:space="preserve">in the </w:t>
      </w:r>
      <w:r>
        <w:t xml:space="preserve">Alternative S-NSSAI IE in the </w:t>
      </w:r>
      <w:r w:rsidRPr="008F4141">
        <w:t>PDU SESSION MODIFICATION COMMAND message</w:t>
      </w:r>
      <w:r>
        <w:t>.</w:t>
      </w:r>
    </w:p>
    <w:p w14:paraId="409563A4" w14:textId="77777777" w:rsidR="00AA0B7F" w:rsidRPr="00294B40" w:rsidRDefault="00AA0B7F" w:rsidP="00AA0B7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E1C59A1" w14:textId="77777777" w:rsidR="00AA0B7F" w:rsidRPr="007F2770" w:rsidRDefault="00AA0B7F" w:rsidP="00AA0B7F">
      <w:r w:rsidRPr="007F2770">
        <w:lastRenderedPageBreak/>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0A7412A" w14:textId="77777777" w:rsidR="00AA0B7F" w:rsidRPr="007F2770" w:rsidRDefault="00AA0B7F" w:rsidP="00AA0B7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0B7BD3A2" w14:textId="77777777" w:rsidR="00AA0B7F" w:rsidRPr="007F2770" w:rsidRDefault="00AA0B7F" w:rsidP="00AA0B7F">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872AC7E" w14:textId="77777777" w:rsidR="00AA0B7F" w:rsidRPr="007F2770" w:rsidRDefault="00AA0B7F" w:rsidP="00AA0B7F">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25031EB" w14:textId="77777777" w:rsidR="00AA0B7F" w:rsidRPr="007F2770" w:rsidRDefault="00AA0B7F" w:rsidP="00AA0B7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6997DD89" w14:textId="77777777" w:rsidR="00AA0B7F" w:rsidRPr="007F2770" w:rsidRDefault="00AA0B7F" w:rsidP="00AA0B7F">
      <w:pPr>
        <w:pStyle w:val="B1"/>
      </w:pPr>
      <w:r w:rsidRPr="007F2770">
        <w:t>a)</w:t>
      </w:r>
      <w:r w:rsidRPr="007F2770">
        <w:tab/>
        <w:t>the service-level-AA response with the value of C2AR field set to the "C2 authorization was successful";</w:t>
      </w:r>
    </w:p>
    <w:p w14:paraId="021AB075" w14:textId="77777777" w:rsidR="00AA0B7F" w:rsidRPr="007F2770" w:rsidRDefault="00AA0B7F" w:rsidP="00AA0B7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4F02A41" w14:textId="77777777" w:rsidR="00AA0B7F" w:rsidRPr="007F2770" w:rsidRDefault="00AA0B7F" w:rsidP="00AA0B7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1C91F0D6" w14:textId="77777777" w:rsidR="00AA0B7F" w:rsidRPr="007F2770" w:rsidRDefault="00AA0B7F" w:rsidP="00AA0B7F">
      <w:pPr>
        <w:pStyle w:val="B1"/>
      </w:pPr>
      <w:r w:rsidRPr="007F2770">
        <w:t>d)</w:t>
      </w:r>
      <w:r w:rsidRPr="007F2770">
        <w:tab/>
        <w:t>if the CAA-level UAV ID is provided from the UAS-NF, the service-level device ID set to the CAA-level UAV ID.</w:t>
      </w:r>
    </w:p>
    <w:p w14:paraId="25D0F778" w14:textId="77777777" w:rsidR="00AA0B7F" w:rsidRDefault="00AA0B7F" w:rsidP="00AA0B7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5CB27322" w14:textId="77777777" w:rsidR="00AA0B7F" w:rsidRPr="00820E63" w:rsidRDefault="00AA0B7F" w:rsidP="00AA0B7F">
      <w:pPr>
        <w:pStyle w:val="NO"/>
      </w:pPr>
      <w:r>
        <w:t>NOTE 9A:</w:t>
      </w:r>
      <w:r>
        <w:tab/>
        <w:t>The C2 authorization payload in the service-level-AA payload can include the security information for C2 session as specified in TS 33.256 [24B]</w:t>
      </w:r>
      <w:r w:rsidRPr="003512BA">
        <w:t>.</w:t>
      </w:r>
    </w:p>
    <w:p w14:paraId="44F7D690" w14:textId="77777777" w:rsidR="00AA0B7F" w:rsidRPr="007F2770" w:rsidRDefault="00AA0B7F" w:rsidP="00AA0B7F">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2EF2BC6" w14:textId="77777777" w:rsidR="00AA0B7F" w:rsidRPr="007F2770" w:rsidRDefault="00AA0B7F" w:rsidP="00AA0B7F">
      <w:pPr>
        <w:pStyle w:val="B1"/>
      </w:pPr>
      <w:r w:rsidRPr="007F2770">
        <w:t>a)</w:t>
      </w:r>
      <w:r w:rsidRPr="007F2770">
        <w:tab/>
        <w:t>the service-level-AA response with the value of SLAR field set to "Service level authentication and authorization was successful";</w:t>
      </w:r>
    </w:p>
    <w:p w14:paraId="5C6F467C" w14:textId="77777777" w:rsidR="00AA0B7F" w:rsidRPr="007F2770" w:rsidRDefault="00AA0B7F" w:rsidP="00AA0B7F">
      <w:pPr>
        <w:pStyle w:val="B1"/>
      </w:pPr>
      <w:r w:rsidRPr="007F2770">
        <w:t>b)</w:t>
      </w:r>
      <w:r w:rsidRPr="007F2770">
        <w:tab/>
        <w:t>if received the CAA-level UAV ID from the UAS-NF, the service-level device ID with the value set to the CAA-level UAV ID;</w:t>
      </w:r>
    </w:p>
    <w:p w14:paraId="33EFF11E" w14:textId="77777777" w:rsidR="00AA0B7F" w:rsidRPr="007F2770" w:rsidRDefault="00AA0B7F" w:rsidP="00AA0B7F">
      <w:pPr>
        <w:pStyle w:val="B1"/>
      </w:pPr>
      <w:r w:rsidRPr="007F2770">
        <w:t>c)</w:t>
      </w:r>
      <w:r w:rsidRPr="007F2770">
        <w:tab/>
        <w:t>if received a payload from the UAS-NF, the service-level-AA payload with the value set to the payload; and</w:t>
      </w:r>
    </w:p>
    <w:p w14:paraId="1701DF39" w14:textId="77777777" w:rsidR="00AA0B7F" w:rsidRPr="007F2770" w:rsidRDefault="00AA0B7F" w:rsidP="00AA0B7F">
      <w:pPr>
        <w:pStyle w:val="B1"/>
      </w:pPr>
      <w:r w:rsidRPr="007F2770">
        <w:t>d)</w:t>
      </w:r>
      <w:r w:rsidRPr="007F2770">
        <w:tab/>
        <w:t>if received a payload type associated with the payload, the service-level-AA payload type with the value set to the payload type.</w:t>
      </w:r>
    </w:p>
    <w:p w14:paraId="3DDD4095" w14:textId="77777777" w:rsidR="00AA0B7F" w:rsidRPr="007F2770" w:rsidRDefault="00AA0B7F" w:rsidP="00AA0B7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C037AC7" w14:textId="77777777" w:rsidR="00AA0B7F" w:rsidRPr="007F2770" w:rsidRDefault="00AA0B7F" w:rsidP="00AA0B7F">
      <w:pPr>
        <w:pStyle w:val="B1"/>
      </w:pPr>
      <w:r>
        <w:t>a)</w:t>
      </w:r>
      <w:r w:rsidRPr="007F2770">
        <w:tab/>
        <w:t>at least one of ECS IPv4 Address(es), ECS IPv6 Address(es), ECS FQDN(s);</w:t>
      </w:r>
    </w:p>
    <w:p w14:paraId="5C8A1EA6" w14:textId="77777777" w:rsidR="00AA0B7F" w:rsidRPr="007F2770" w:rsidRDefault="00AA0B7F" w:rsidP="00AA0B7F">
      <w:pPr>
        <w:pStyle w:val="B1"/>
      </w:pPr>
      <w:r>
        <w:t>b)</w:t>
      </w:r>
      <w:r w:rsidRPr="007F2770">
        <w:tab/>
        <w:t>at least one associated ECSP identifier;</w:t>
      </w:r>
    </w:p>
    <w:p w14:paraId="39C6B7F9" w14:textId="77777777" w:rsidR="00AA0B7F" w:rsidRDefault="00AA0B7F" w:rsidP="00AA0B7F">
      <w:pPr>
        <w:pStyle w:val="B1"/>
      </w:pPr>
      <w:r>
        <w:lastRenderedPageBreak/>
        <w:t>c)</w:t>
      </w:r>
      <w:r w:rsidRPr="007F2770">
        <w:tab/>
        <w:t>optionally, spatial validity conditions</w:t>
      </w:r>
      <w:r w:rsidRPr="007F2770">
        <w:rPr>
          <w:lang w:val="en-US"/>
        </w:rPr>
        <w:t xml:space="preserve"> associated with the ECS address</w:t>
      </w:r>
      <w:r w:rsidRPr="007F2770">
        <w:t>;</w:t>
      </w:r>
    </w:p>
    <w:p w14:paraId="178C93FE" w14:textId="77777777" w:rsidR="00AA0B7F" w:rsidRDefault="00AA0B7F" w:rsidP="00AA0B7F">
      <w:pPr>
        <w:pStyle w:val="B1"/>
      </w:pPr>
      <w:r>
        <w:t>d)</w:t>
      </w:r>
      <w:r>
        <w:tab/>
      </w:r>
      <w:r w:rsidRPr="007F2770">
        <w:t xml:space="preserve">optionally, </w:t>
      </w:r>
      <w:r>
        <w:t xml:space="preserve">ECS authentication methods </w:t>
      </w:r>
      <w:r w:rsidRPr="007F2770">
        <w:rPr>
          <w:lang w:val="en-US"/>
        </w:rPr>
        <w:t>associated with the ECS address</w:t>
      </w:r>
      <w:r>
        <w:t>; and</w:t>
      </w:r>
    </w:p>
    <w:p w14:paraId="07162429" w14:textId="77777777" w:rsidR="00AA0B7F" w:rsidRPr="007F2770" w:rsidRDefault="00AA0B7F" w:rsidP="00AA0B7F">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7775E4CD" w14:textId="77777777" w:rsidR="00AA0B7F" w:rsidRPr="007F2770" w:rsidRDefault="00AA0B7F" w:rsidP="00AA0B7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0D77740" w14:textId="77777777" w:rsidR="00AA0B7F" w:rsidRPr="007F2770" w:rsidRDefault="00AA0B7F" w:rsidP="00AA0B7F">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5067F94" w14:textId="77777777" w:rsidR="00AA0B7F" w:rsidRPr="007F2770" w:rsidRDefault="00AA0B7F" w:rsidP="00AA0B7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5594CD9" w14:textId="77777777" w:rsidR="00AA0B7F" w:rsidRPr="007F2770" w:rsidRDefault="00AA0B7F" w:rsidP="00AA0B7F">
      <w:pPr>
        <w:pStyle w:val="B1"/>
      </w:pPr>
      <w:r w:rsidRPr="007F2770">
        <w:t>a)</w:t>
      </w:r>
      <w:r w:rsidRPr="007F2770">
        <w:tab/>
        <w:t>with the EAS rediscovery indication without indicated impact; or</w:t>
      </w:r>
    </w:p>
    <w:p w14:paraId="0DE5FE59" w14:textId="77777777" w:rsidR="00AA0B7F" w:rsidRPr="007F2770" w:rsidRDefault="00AA0B7F" w:rsidP="00AA0B7F">
      <w:pPr>
        <w:pStyle w:val="B1"/>
      </w:pPr>
      <w:r w:rsidRPr="007F2770">
        <w:t>b)</w:t>
      </w:r>
      <w:r w:rsidRPr="007F2770">
        <w:tab/>
        <w:t>with the following:</w:t>
      </w:r>
    </w:p>
    <w:p w14:paraId="4B5B43D2" w14:textId="77777777" w:rsidR="00AA0B7F" w:rsidRPr="007F2770" w:rsidRDefault="00AA0B7F" w:rsidP="00AA0B7F">
      <w:pPr>
        <w:pStyle w:val="B2"/>
      </w:pPr>
      <w:r w:rsidRPr="007F2770">
        <w:t>1)</w:t>
      </w:r>
      <w:r w:rsidRPr="007F2770">
        <w:tab/>
        <w:t>one or more EAS rediscovery indication(s) with impacted EAS IPv4 address range, if the UE supports EAS rediscovery indication(s) with impacted EAS IPv4 address range;</w:t>
      </w:r>
    </w:p>
    <w:p w14:paraId="07459E91" w14:textId="77777777" w:rsidR="00AA0B7F" w:rsidRPr="007F2770" w:rsidRDefault="00AA0B7F" w:rsidP="00AA0B7F">
      <w:pPr>
        <w:pStyle w:val="B2"/>
      </w:pPr>
      <w:r w:rsidRPr="007F2770">
        <w:t>2)</w:t>
      </w:r>
      <w:r w:rsidRPr="007F2770">
        <w:tab/>
        <w:t>one or more EAS rediscovery indication(s) with impacted EAS IPv6 address range, if the UE supports EAS rediscovery indication(s) with impacted EAS IPv6 address range;</w:t>
      </w:r>
    </w:p>
    <w:p w14:paraId="14E0DAE6" w14:textId="77777777" w:rsidR="00AA0B7F" w:rsidRPr="007F2770" w:rsidRDefault="00AA0B7F" w:rsidP="00AA0B7F">
      <w:pPr>
        <w:pStyle w:val="B2"/>
      </w:pPr>
      <w:r w:rsidRPr="007F2770">
        <w:t>3)</w:t>
      </w:r>
      <w:r w:rsidRPr="007F2770">
        <w:tab/>
        <w:t>one or more EAS rediscovery indication(s) with impacted EAS FQDN, if the UE supports EAS rediscovery indication(s) with impacted EAS FQDN; or</w:t>
      </w:r>
    </w:p>
    <w:p w14:paraId="113A6234" w14:textId="77777777" w:rsidR="00AA0B7F" w:rsidRPr="007F2770" w:rsidRDefault="00AA0B7F" w:rsidP="00AA0B7F">
      <w:pPr>
        <w:pStyle w:val="B2"/>
      </w:pPr>
      <w:r w:rsidRPr="007F2770">
        <w:t>4)</w:t>
      </w:r>
      <w:r w:rsidRPr="007F2770">
        <w:tab/>
        <w:t>any combination of the above.</w:t>
      </w:r>
    </w:p>
    <w:p w14:paraId="07D624A9" w14:textId="77777777" w:rsidR="00AA0B7F" w:rsidRDefault="00AA0B7F" w:rsidP="00AA0B7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E5010EC" w14:textId="627F3F08" w:rsidR="005C1CB7" w:rsidRDefault="00AA0B7F" w:rsidP="00AA0B7F">
      <w:pPr>
        <w:rPr>
          <w:ins w:id="3" w:author="Danish Hashmi" w:date="2025-11-10T17:04:00Z"/>
        </w:rPr>
      </w:pPr>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id="4" w:author="Danish Hashmi" w:date="2025-11-10T17:04:00Z">
        <w:r w:rsidR="005C1CB7" w:rsidRPr="005C1CB7">
          <w:t xml:space="preserve"> </w:t>
        </w:r>
        <w:r w:rsidR="005C1CB7">
          <w:t>If the S-NSSAI included in the alternative S-NSSAI IE is on-demand S-NSSAI then the UE and the AMF shall stop and reset the slice deregistration inactivity timer associated with the S-NSSAI, if running over the corresponding access type</w:t>
        </w:r>
      </w:ins>
      <w:r>
        <w:t xml:space="preserve"> </w:t>
      </w:r>
    </w:p>
    <w:p w14:paraId="3D490A9C" w14:textId="23ACE8E9" w:rsidR="00AA0B7F" w:rsidRDefault="00AA0B7F" w:rsidP="00AA0B7F">
      <w:r>
        <w:t xml:space="preserve">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S-NSSAI in the Alternative S-NSSAI IE</w:t>
      </w:r>
      <w:r>
        <w:t xml:space="preserve"> in the PDU SESSION MODIFICATION COMMAND message.</w:t>
      </w:r>
      <w:del w:id="5" w:author="Danish Hashmi" w:date="2025-11-10T17:06:00Z">
        <w:r w:rsidR="005C1CB7" w:rsidRPr="005C1CB7" w:rsidDel="005C1CB7">
          <w:delText xml:space="preserve"> </w:delText>
        </w:r>
        <w:r w:rsidR="005C1CB7" w:rsidDel="005C1CB7">
          <w:delText>.</w:delText>
        </w:r>
      </w:del>
      <w:ins w:id="6" w:author="Danish Hashmi" w:date="2025-11-10T17:05:00Z">
        <w:r w:rsidR="005C1CB7" w:rsidRPr="005C1CB7">
          <w:rPr>
            <w:noProof/>
            <w:lang w:eastAsia="ko-KR"/>
          </w:rPr>
          <w:t xml:space="preserve"> </w:t>
        </w:r>
        <w:r w:rsidR="005C1CB7">
          <w:rPr>
            <w:noProof/>
            <w:lang w:eastAsia="ko-KR"/>
          </w:rPr>
          <w:t>If the alternative S-NSSAI associated with PDU session was on-demad S-NSSAI then the</w:t>
        </w:r>
        <w:r w:rsidR="005C1CB7">
          <w:t xml:space="preserve"> UE and the AMF shall start the slice deregistration inactivity timer for the alternative S-NSSAI if </w:t>
        </w:r>
        <w:r w:rsidR="005C1CB7">
          <w:rPr>
            <w:noProof/>
            <w:lang w:eastAsia="ko-KR"/>
          </w:rPr>
          <w:t>there is no established PDU session</w:t>
        </w:r>
        <w:r w:rsidR="005C1CB7" w:rsidRPr="00DF50E0">
          <w:rPr>
            <w:noProof/>
            <w:lang w:eastAsia="ko-KR"/>
          </w:rPr>
          <w:t xml:space="preserve">, including any MA PDU session, associated with the </w:t>
        </w:r>
        <w:r w:rsidR="005C1CB7">
          <w:rPr>
            <w:noProof/>
            <w:lang w:eastAsia="ko-KR"/>
          </w:rPr>
          <w:t xml:space="preserve">alternative </w:t>
        </w:r>
        <w:r w:rsidR="005C1CB7" w:rsidRPr="00DF50E0">
          <w:rPr>
            <w:noProof/>
            <w:lang w:eastAsia="ko-KR"/>
          </w:rPr>
          <w:t>S-NSSAI</w:t>
        </w:r>
        <w:r w:rsidR="005C1CB7">
          <w:rPr>
            <w:noProof/>
            <w:lang w:eastAsia="ko-KR"/>
          </w:rPr>
          <w:t xml:space="preserve"> over the corresponding access.</w:t>
        </w:r>
      </w:ins>
    </w:p>
    <w:p w14:paraId="3628EAC0" w14:textId="77777777" w:rsidR="00AA0B7F" w:rsidRDefault="00AA0B7F" w:rsidP="00AA0B7F">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AC286B0" w14:textId="77777777" w:rsidR="00AA0B7F" w:rsidRDefault="00AA0B7F" w:rsidP="00AA0B7F">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73B5FDF4" w14:textId="77777777" w:rsidR="00AA0B7F" w:rsidRDefault="00AA0B7F" w:rsidP="00AA0B7F">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7DC68B0" w14:textId="77777777" w:rsidR="00AA0B7F" w:rsidRPr="007F2770" w:rsidRDefault="00AA0B7F" w:rsidP="00AA0B7F">
      <w:r>
        <w:rPr>
          <w:lang w:eastAsia="zh-CN"/>
        </w:rPr>
        <w:lastRenderedPageBreak/>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4DA8E2E8" w14:textId="77777777" w:rsidR="00AA0B7F" w:rsidRPr="007F2770" w:rsidRDefault="00AA0B7F" w:rsidP="00AA0B7F">
      <w:pPr>
        <w:pStyle w:val="TH"/>
      </w:pPr>
      <w:r w:rsidRPr="007F2770">
        <w:object w:dxaOrig="10590" w:dyaOrig="4830" w14:anchorId="37734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05pt" o:ole="">
            <v:imagedata r:id="rId13" o:title=""/>
          </v:shape>
          <o:OLEObject Type="Embed" ProgID="Visio.Drawing.11" ShapeID="_x0000_i1025" DrawAspect="Content" ObjectID="_1824300478" r:id="rId14"/>
        </w:object>
      </w:r>
    </w:p>
    <w:p w14:paraId="6315B63F" w14:textId="77777777" w:rsidR="00AA0B7F" w:rsidRPr="007F2770" w:rsidRDefault="00AA0B7F" w:rsidP="00AA0B7F">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2B2B277" w14:textId="77777777" w:rsidR="00AA0B7F" w:rsidRPr="00CE4669" w:rsidRDefault="00AA0B7F" w:rsidP="00AA0B7F">
      <w:pPr>
        <w:pStyle w:val="CRSeparator"/>
      </w:pPr>
    </w:p>
    <w:p w14:paraId="0FACC4EC" w14:textId="77777777" w:rsidR="00AA0B7F" w:rsidRPr="00CE4669" w:rsidRDefault="00AA0B7F" w:rsidP="00AA0B7F">
      <w:pPr>
        <w:pStyle w:val="CRSeparator"/>
      </w:pPr>
      <w:r w:rsidRPr="00CE4669">
        <w:t>==============End of change==============</w:t>
      </w:r>
    </w:p>
    <w:p w14:paraId="0ED4B325" w14:textId="77777777" w:rsidR="00AA0B7F" w:rsidRPr="00456A94" w:rsidRDefault="00AA0B7F" w:rsidP="009E49AC"/>
    <w:sectPr w:rsidR="00AA0B7F" w:rsidRPr="00456A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47A7" w14:textId="77777777" w:rsidR="0035246F" w:rsidRDefault="0035246F">
      <w:r>
        <w:separator/>
      </w:r>
    </w:p>
  </w:endnote>
  <w:endnote w:type="continuationSeparator" w:id="0">
    <w:p w14:paraId="0606EC5D" w14:textId="77777777" w:rsidR="0035246F" w:rsidRDefault="0035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6D3C" w14:textId="77777777" w:rsidR="0035246F" w:rsidRDefault="0035246F">
      <w:r>
        <w:separator/>
      </w:r>
    </w:p>
  </w:footnote>
  <w:footnote w:type="continuationSeparator" w:id="0">
    <w:p w14:paraId="4D5EAFB8" w14:textId="77777777" w:rsidR="0035246F" w:rsidRDefault="00352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2B0EA7"/>
    <w:multiLevelType w:val="hybridMultilevel"/>
    <w:tmpl w:val="46E8B8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5"/>
  </w:num>
  <w:num w:numId="8">
    <w:abstractNumId w:val="15"/>
  </w:num>
  <w:num w:numId="9">
    <w:abstractNumId w:val="11"/>
  </w:num>
  <w:num w:numId="10">
    <w:abstractNumId w:val="5"/>
  </w:num>
  <w:num w:numId="11">
    <w:abstractNumId w:val="10"/>
  </w:num>
  <w:num w:numId="12">
    <w:abstractNumId w:val="36"/>
  </w:num>
  <w:num w:numId="13">
    <w:abstractNumId w:val="7"/>
  </w:num>
  <w:num w:numId="14">
    <w:abstractNumId w:val="30"/>
  </w:num>
  <w:num w:numId="15">
    <w:abstractNumId w:val="14"/>
  </w:num>
  <w:num w:numId="16">
    <w:abstractNumId w:val="28"/>
  </w:num>
  <w:num w:numId="17">
    <w:abstractNumId w:val="31"/>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4"/>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2"/>
  </w:num>
  <w:num w:numId="33">
    <w:abstractNumId w:val="6"/>
  </w:num>
  <w:num w:numId="34">
    <w:abstractNumId w:val="9"/>
  </w:num>
  <w:num w:numId="35">
    <w:abstractNumId w:val="22"/>
  </w:num>
  <w:num w:numId="36">
    <w:abstractNumId w:val="33"/>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D5"/>
    <w:rsid w:val="00005A7E"/>
    <w:rsid w:val="00022E4A"/>
    <w:rsid w:val="00034FE2"/>
    <w:rsid w:val="00070E09"/>
    <w:rsid w:val="00084A92"/>
    <w:rsid w:val="000A6394"/>
    <w:rsid w:val="000B5FD9"/>
    <w:rsid w:val="000B7FED"/>
    <w:rsid w:val="000C038A"/>
    <w:rsid w:val="000C6598"/>
    <w:rsid w:val="000D1B3D"/>
    <w:rsid w:val="000D44B3"/>
    <w:rsid w:val="000F37AE"/>
    <w:rsid w:val="00101C7F"/>
    <w:rsid w:val="00145D43"/>
    <w:rsid w:val="00157409"/>
    <w:rsid w:val="00192C46"/>
    <w:rsid w:val="00195305"/>
    <w:rsid w:val="001A08B3"/>
    <w:rsid w:val="001A7B60"/>
    <w:rsid w:val="001B52F0"/>
    <w:rsid w:val="001B7A65"/>
    <w:rsid w:val="001E41F3"/>
    <w:rsid w:val="001E67BE"/>
    <w:rsid w:val="00241FE3"/>
    <w:rsid w:val="0026004D"/>
    <w:rsid w:val="002640DD"/>
    <w:rsid w:val="00272B21"/>
    <w:rsid w:val="00275D12"/>
    <w:rsid w:val="00284FEB"/>
    <w:rsid w:val="002860C4"/>
    <w:rsid w:val="00293E66"/>
    <w:rsid w:val="002B1B05"/>
    <w:rsid w:val="002B5741"/>
    <w:rsid w:val="002C0823"/>
    <w:rsid w:val="002D6E51"/>
    <w:rsid w:val="002E1A7A"/>
    <w:rsid w:val="002E472E"/>
    <w:rsid w:val="00305409"/>
    <w:rsid w:val="003122A4"/>
    <w:rsid w:val="00323F73"/>
    <w:rsid w:val="0035246F"/>
    <w:rsid w:val="003609EF"/>
    <w:rsid w:val="0036231A"/>
    <w:rsid w:val="00373CAE"/>
    <w:rsid w:val="00374DD4"/>
    <w:rsid w:val="003837B8"/>
    <w:rsid w:val="0038786E"/>
    <w:rsid w:val="003A169F"/>
    <w:rsid w:val="003C714F"/>
    <w:rsid w:val="003D55C2"/>
    <w:rsid w:val="003E1A36"/>
    <w:rsid w:val="003F1D67"/>
    <w:rsid w:val="00410371"/>
    <w:rsid w:val="004111F2"/>
    <w:rsid w:val="004242F1"/>
    <w:rsid w:val="004407A8"/>
    <w:rsid w:val="00443BAF"/>
    <w:rsid w:val="004755A6"/>
    <w:rsid w:val="004B1AEC"/>
    <w:rsid w:val="004B75B7"/>
    <w:rsid w:val="004B7E4F"/>
    <w:rsid w:val="004D0226"/>
    <w:rsid w:val="00511216"/>
    <w:rsid w:val="005141D9"/>
    <w:rsid w:val="0051580D"/>
    <w:rsid w:val="0053741C"/>
    <w:rsid w:val="00547111"/>
    <w:rsid w:val="00592D74"/>
    <w:rsid w:val="005C1CB7"/>
    <w:rsid w:val="005D4392"/>
    <w:rsid w:val="005E2C44"/>
    <w:rsid w:val="005E58FD"/>
    <w:rsid w:val="005F6219"/>
    <w:rsid w:val="00616C2B"/>
    <w:rsid w:val="00621188"/>
    <w:rsid w:val="006257ED"/>
    <w:rsid w:val="00645390"/>
    <w:rsid w:val="00653204"/>
    <w:rsid w:val="00653DE4"/>
    <w:rsid w:val="00656F06"/>
    <w:rsid w:val="0066420F"/>
    <w:rsid w:val="00665C47"/>
    <w:rsid w:val="0067244E"/>
    <w:rsid w:val="00695808"/>
    <w:rsid w:val="006B46FB"/>
    <w:rsid w:val="006D3034"/>
    <w:rsid w:val="006D38B3"/>
    <w:rsid w:val="006E21FB"/>
    <w:rsid w:val="00735425"/>
    <w:rsid w:val="007411B9"/>
    <w:rsid w:val="007546B6"/>
    <w:rsid w:val="00792342"/>
    <w:rsid w:val="007977A8"/>
    <w:rsid w:val="007B2BAF"/>
    <w:rsid w:val="007B4B37"/>
    <w:rsid w:val="007B512A"/>
    <w:rsid w:val="007C2097"/>
    <w:rsid w:val="007D6A07"/>
    <w:rsid w:val="007F2767"/>
    <w:rsid w:val="007F7259"/>
    <w:rsid w:val="00802FAC"/>
    <w:rsid w:val="008040A8"/>
    <w:rsid w:val="00816D99"/>
    <w:rsid w:val="008279FA"/>
    <w:rsid w:val="00856FDA"/>
    <w:rsid w:val="008626E7"/>
    <w:rsid w:val="00870EE7"/>
    <w:rsid w:val="008863B9"/>
    <w:rsid w:val="008956B1"/>
    <w:rsid w:val="008A1927"/>
    <w:rsid w:val="008A45A6"/>
    <w:rsid w:val="008D3CCC"/>
    <w:rsid w:val="008F3789"/>
    <w:rsid w:val="008F686C"/>
    <w:rsid w:val="009148DE"/>
    <w:rsid w:val="00941E30"/>
    <w:rsid w:val="009531B0"/>
    <w:rsid w:val="00954424"/>
    <w:rsid w:val="009556BC"/>
    <w:rsid w:val="009741B3"/>
    <w:rsid w:val="009777D9"/>
    <w:rsid w:val="00981D29"/>
    <w:rsid w:val="00991B88"/>
    <w:rsid w:val="009A5753"/>
    <w:rsid w:val="009A579D"/>
    <w:rsid w:val="009B1A59"/>
    <w:rsid w:val="009D24B7"/>
    <w:rsid w:val="009D79A1"/>
    <w:rsid w:val="009E1C41"/>
    <w:rsid w:val="009E3297"/>
    <w:rsid w:val="009E49AC"/>
    <w:rsid w:val="009F734F"/>
    <w:rsid w:val="00A246B6"/>
    <w:rsid w:val="00A47E70"/>
    <w:rsid w:val="00A50CF0"/>
    <w:rsid w:val="00A54CC2"/>
    <w:rsid w:val="00A75BA5"/>
    <w:rsid w:val="00A7671C"/>
    <w:rsid w:val="00A97AB9"/>
    <w:rsid w:val="00AA0B7F"/>
    <w:rsid w:val="00AA2CBC"/>
    <w:rsid w:val="00AC5820"/>
    <w:rsid w:val="00AD1CD8"/>
    <w:rsid w:val="00B079C7"/>
    <w:rsid w:val="00B16FF0"/>
    <w:rsid w:val="00B2193C"/>
    <w:rsid w:val="00B258BB"/>
    <w:rsid w:val="00B47D8D"/>
    <w:rsid w:val="00B67B97"/>
    <w:rsid w:val="00B815F6"/>
    <w:rsid w:val="00B968C8"/>
    <w:rsid w:val="00BA3EC5"/>
    <w:rsid w:val="00BA51D9"/>
    <w:rsid w:val="00BB5DFC"/>
    <w:rsid w:val="00BB6830"/>
    <w:rsid w:val="00BC068C"/>
    <w:rsid w:val="00BC4D3C"/>
    <w:rsid w:val="00BD279D"/>
    <w:rsid w:val="00BD6BB8"/>
    <w:rsid w:val="00BF72B6"/>
    <w:rsid w:val="00C66BA2"/>
    <w:rsid w:val="00C870F6"/>
    <w:rsid w:val="00C90815"/>
    <w:rsid w:val="00C92DAB"/>
    <w:rsid w:val="00C95985"/>
    <w:rsid w:val="00CB7517"/>
    <w:rsid w:val="00CC5026"/>
    <w:rsid w:val="00CC68D0"/>
    <w:rsid w:val="00CC72C7"/>
    <w:rsid w:val="00CC7D38"/>
    <w:rsid w:val="00D03F9A"/>
    <w:rsid w:val="00D06D51"/>
    <w:rsid w:val="00D24991"/>
    <w:rsid w:val="00D46A44"/>
    <w:rsid w:val="00D50255"/>
    <w:rsid w:val="00D633C6"/>
    <w:rsid w:val="00D66520"/>
    <w:rsid w:val="00D74516"/>
    <w:rsid w:val="00D76CA1"/>
    <w:rsid w:val="00D84AE9"/>
    <w:rsid w:val="00D9124E"/>
    <w:rsid w:val="00DD0819"/>
    <w:rsid w:val="00DE34CF"/>
    <w:rsid w:val="00DF0298"/>
    <w:rsid w:val="00DF4794"/>
    <w:rsid w:val="00E00A87"/>
    <w:rsid w:val="00E13F3D"/>
    <w:rsid w:val="00E3467A"/>
    <w:rsid w:val="00E34898"/>
    <w:rsid w:val="00E6046D"/>
    <w:rsid w:val="00E76FF8"/>
    <w:rsid w:val="00E96895"/>
    <w:rsid w:val="00EA6384"/>
    <w:rsid w:val="00EB09B7"/>
    <w:rsid w:val="00EE7D7C"/>
    <w:rsid w:val="00EF00DC"/>
    <w:rsid w:val="00EF6621"/>
    <w:rsid w:val="00F22D51"/>
    <w:rsid w:val="00F25D98"/>
    <w:rsid w:val="00F300FB"/>
    <w:rsid w:val="00F761F3"/>
    <w:rsid w:val="00F81C1F"/>
    <w:rsid w:val="00FB6386"/>
    <w:rsid w:val="00FE17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 w:type="paragraph" w:customStyle="1" w:styleId="CRSeparator">
    <w:name w:val="CR_Separator"/>
    <w:basedOn w:val="Normal"/>
    <w:link w:val="CRSeparatorChar"/>
    <w:rsid w:val="00AA0B7F"/>
    <w:pPr>
      <w:jc w:val="center"/>
    </w:pPr>
    <w:rPr>
      <w:color w:val="0000FF"/>
      <w:sz w:val="36"/>
      <w:szCs w:val="36"/>
    </w:rPr>
  </w:style>
  <w:style w:type="character" w:customStyle="1" w:styleId="CRSeparatorChar">
    <w:name w:val="CR_Separator Char"/>
    <w:basedOn w:val="DefaultParagraphFont"/>
    <w:link w:val="CRSeparator"/>
    <w:rsid w:val="00AA0B7F"/>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33480">
      <w:bodyDiv w:val="1"/>
      <w:marLeft w:val="0"/>
      <w:marRight w:val="0"/>
      <w:marTop w:val="0"/>
      <w:marBottom w:val="0"/>
      <w:divBdr>
        <w:top w:val="none" w:sz="0" w:space="0" w:color="auto"/>
        <w:left w:val="none" w:sz="0" w:space="0" w:color="auto"/>
        <w:bottom w:val="none" w:sz="0" w:space="0" w:color="auto"/>
        <w:right w:val="none" w:sz="0" w:space="0" w:color="auto"/>
      </w:divBdr>
    </w:div>
    <w:div w:id="162904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4588</Words>
  <Characters>26153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18</cp:revision>
  <cp:lastPrinted>1899-12-31T23:00:00Z</cp:lastPrinted>
  <dcterms:created xsi:type="dcterms:W3CDTF">2025-08-18T10:36:00Z</dcterms:created>
  <dcterms:modified xsi:type="dcterms:W3CDTF">2025-11-10T11:42:00Z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